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"/>
        <w:shd w:val="clear" w:fill="FFFFFF"/>
        <w:tabs>
          <w:tab w:val="clear" w:pos="709"/>
          <w:tab w:val="left" w:pos="2977" w:leader="none"/>
          <w:tab w:val="left" w:pos="9639" w:leader="none"/>
        </w:tabs>
        <w:bidi w:val="0"/>
        <w:ind w:left="0" w:right="0" w:hanging="432"/>
        <w:jc w:val="center"/>
        <w:rPr>
          <w:rFonts w:ascii="Times New Roman" w:hAnsi="Times New Roman" w:cs="Tahoma"/>
          <w:spacing w:val="0"/>
          <w:sz w:val="24"/>
          <w:szCs w:val="24"/>
        </w:rPr>
      </w:pPr>
      <w:r>
        <w:rPr>
          <w:rFonts w:cs="Tahoma" w:ascii="Times New Roman" w:hAnsi="Times New Roman"/>
          <w:spacing w:val="0"/>
          <w:sz w:val="24"/>
          <w:szCs w:val="24"/>
        </w:rPr>
        <w:t>ДОГОВОР № ________</w:t>
      </w:r>
    </w:p>
    <w:p>
      <w:pPr>
        <w:pStyle w:val="1"/>
        <w:shd w:val="clear" w:fill="FFFFFF"/>
        <w:tabs>
          <w:tab w:val="clear" w:pos="709"/>
          <w:tab w:val="left" w:pos="2977" w:leader="none"/>
          <w:tab w:val="left" w:pos="9639" w:leader="none"/>
        </w:tabs>
        <w:bidi w:val="0"/>
        <w:ind w:left="0" w:right="0" w:hanging="432"/>
        <w:jc w:val="center"/>
        <w:rPr>
          <w:rFonts w:ascii="Times New Roman" w:hAnsi="Times New Roman" w:cs="Tahoma"/>
          <w:spacing w:val="0"/>
          <w:sz w:val="24"/>
          <w:szCs w:val="24"/>
        </w:rPr>
      </w:pPr>
      <w:r>
        <w:rPr>
          <w:rFonts w:cs="Tahoma" w:ascii="Times New Roman" w:hAnsi="Times New Roman"/>
          <w:spacing w:val="0"/>
          <w:sz w:val="24"/>
          <w:szCs w:val="24"/>
        </w:rPr>
        <w:t>на предоставление медицинских услуг</w:t>
      </w:r>
    </w:p>
    <w:p>
      <w:pPr>
        <w:pStyle w:val="Normal"/>
        <w:shd w:val="clear" w:fill="FFFFFF"/>
        <w:bidi w:val="0"/>
        <w:ind w:left="0" w:right="58" w:hanging="0"/>
        <w:jc w:val="left"/>
        <w:rPr>
          <w:rFonts w:ascii="Times New Roman" w:hAnsi="Times New Roman" w:cs="Tahoma"/>
          <w:b/>
          <w:b/>
          <w:bCs/>
          <w:color w:val="000000"/>
          <w:sz w:val="24"/>
          <w:szCs w:val="24"/>
        </w:rPr>
      </w:pPr>
      <w:r>
        <w:rPr>
          <w:rFonts w:cs="Tahoma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shd w:val="clear" w:fill="FFFFFF"/>
        <w:bidi w:val="0"/>
        <w:ind w:left="0" w:right="58" w:hanging="0"/>
        <w:jc w:val="left"/>
        <w:rPr>
          <w:rFonts w:ascii="Times New Roman" w:hAnsi="Times New Roman" w:cs="Tahoma"/>
          <w:b/>
          <w:b/>
          <w:bCs/>
          <w:color w:val="000000"/>
          <w:sz w:val="24"/>
          <w:szCs w:val="24"/>
        </w:rPr>
      </w:pPr>
      <w:r>
        <w:rPr>
          <w:rFonts w:cs="Tahoma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shd w:val="clear" w:fill="FFFFFF"/>
        <w:bidi w:val="0"/>
        <w:ind w:left="0" w:right="58" w:hanging="0"/>
        <w:jc w:val="left"/>
        <w:rPr>
          <w:rFonts w:ascii="Times New Roman" w:hAnsi="Times New Roman" w:cs="Tahoma"/>
          <w:b/>
          <w:b/>
          <w:bCs/>
          <w:color w:val="000000"/>
          <w:sz w:val="24"/>
          <w:szCs w:val="24"/>
        </w:rPr>
      </w:pPr>
      <w:r>
        <w:rPr>
          <w:rFonts w:cs="Tahoma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shd w:val="clear" w:fill="FFFFFF"/>
        <w:tabs>
          <w:tab w:val="clear" w:pos="709"/>
          <w:tab w:val="left" w:pos="6115" w:leader="none"/>
          <w:tab w:val="left" w:pos="6826" w:leader="underscore"/>
          <w:tab w:val="left" w:pos="8813" w:leader="underscore"/>
          <w:tab w:val="left" w:pos="9403" w:leader="underscore"/>
        </w:tabs>
        <w:bidi w:val="0"/>
        <w:jc w:val="left"/>
        <w:rPr/>
      </w:pPr>
      <w:r>
        <w:rPr>
          <w:rFonts w:cs="Tahoma" w:ascii="Times New Roman" w:hAnsi="Times New Roman"/>
          <w:b/>
          <w:color w:val="000000"/>
          <w:sz w:val="24"/>
          <w:szCs w:val="24"/>
        </w:rPr>
        <w:t>г. Самара                                                                                       «____» _______________  2023 года</w:t>
      </w:r>
    </w:p>
    <w:p>
      <w:pPr>
        <w:pStyle w:val="Normal"/>
        <w:shd w:val="clear" w:fill="FFFFFF"/>
        <w:tabs>
          <w:tab w:val="clear" w:pos="709"/>
          <w:tab w:val="left" w:pos="6115" w:leader="none"/>
          <w:tab w:val="left" w:pos="6826" w:leader="underscore"/>
          <w:tab w:val="left" w:pos="8813" w:leader="underscore"/>
          <w:tab w:val="left" w:pos="9403" w:leader="underscore"/>
        </w:tabs>
        <w:bidi w:val="0"/>
        <w:jc w:val="both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shd w:val="clear" w:fill="FFFFFF"/>
        <w:tabs>
          <w:tab w:val="clear" w:pos="709"/>
          <w:tab w:val="left" w:pos="567" w:leader="none"/>
          <w:tab w:val="left" w:pos="9442" w:leader="underscore"/>
        </w:tabs>
        <w:bidi w:val="0"/>
        <w:ind w:left="0" w:right="0" w:firstLine="567"/>
        <w:jc w:val="both"/>
        <w:rPr/>
      </w:pPr>
      <w:r>
        <w:rPr>
          <w:rFonts w:cs="Tahoma" w:ascii="Times New Roman" w:hAnsi="Times New Roman"/>
          <w:color w:val="000000"/>
          <w:sz w:val="24"/>
          <w:szCs w:val="24"/>
        </w:rPr>
        <w:t>________________________________________________________________________, именуемое в дальнейшем «Исполнитель», в лице ___________________________________________________________, действующего на основании доверенности № _____ от ________________, с одной стороны, и</w:t>
      </w:r>
      <w:r>
        <w:rPr>
          <w:rFonts w:cs="Tahoma"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Общество с ограниченной ответственностью «Самарские коммунальные системы», именуемое в дальнейшем «Заказчик», в лице главного управляющего директора </w:t>
      </w:r>
      <w:r>
        <w:rPr>
          <w:rFonts w:cs="Tahoma" w:ascii="Times New Roman" w:hAnsi="Times New Roman"/>
          <w:sz w:val="24"/>
          <w:szCs w:val="24"/>
        </w:rPr>
        <w:t>Бирюкова Владимира Вячеславовича,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 действующего на основании доверенности № </w:t>
      </w:r>
      <w:r>
        <w:rPr>
          <w:rFonts w:cs="Tahoma" w:ascii="Times New Roman" w:hAnsi="Times New Roman"/>
          <w:sz w:val="24"/>
          <w:szCs w:val="24"/>
        </w:rPr>
        <w:t>20 от 20.02.2021 года,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 с другой стороны, заключили настоящий Договор о нижеследующем:</w:t>
      </w:r>
    </w:p>
    <w:p>
      <w:pPr>
        <w:pStyle w:val="Normal"/>
        <w:shd w:val="clear" w:fill="FFFFFF"/>
        <w:tabs>
          <w:tab w:val="clear" w:pos="709"/>
          <w:tab w:val="left" w:pos="567" w:leader="none"/>
          <w:tab w:val="left" w:pos="9442" w:leader="underscore"/>
        </w:tabs>
        <w:bidi w:val="0"/>
        <w:ind w:left="0" w:right="0" w:firstLine="567"/>
        <w:jc w:val="both"/>
        <w:rPr>
          <w:rFonts w:ascii="Times New Roman" w:hAnsi="Times New Roman" w:cs="Tahoma"/>
          <w:b/>
          <w:b/>
          <w:color w:val="000000"/>
          <w:sz w:val="24"/>
          <w:szCs w:val="24"/>
        </w:rPr>
      </w:pPr>
      <w:r>
        <w:rPr>
          <w:rFonts w:cs="Tahoma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shd w:val="clear" w:fill="FFFFFF"/>
        <w:tabs>
          <w:tab w:val="clear" w:pos="709"/>
          <w:tab w:val="left" w:pos="567" w:leader="none"/>
        </w:tabs>
        <w:bidi w:val="0"/>
        <w:ind w:left="0" w:right="24" w:hanging="0"/>
        <w:jc w:val="center"/>
        <w:rPr>
          <w:rFonts w:ascii="Times New Roman" w:hAnsi="Times New Roman" w:cs="Tahoma"/>
          <w:b/>
          <w:b/>
          <w:bCs/>
          <w:color w:val="000000"/>
          <w:sz w:val="24"/>
          <w:szCs w:val="24"/>
        </w:rPr>
      </w:pPr>
      <w:r>
        <w:rPr>
          <w:rFonts w:cs="Tahoma" w:ascii="Times New Roman" w:hAnsi="Times New Roman"/>
          <w:b/>
          <w:bCs/>
          <w:color w:val="000000"/>
          <w:sz w:val="24"/>
          <w:szCs w:val="24"/>
        </w:rPr>
        <w:t>1. ПРЕДМЕТ ДОГОВОРА</w:t>
      </w:r>
    </w:p>
    <w:p>
      <w:pPr>
        <w:pStyle w:val="ConsPlusNormal"/>
        <w:widowControl/>
        <w:bidi w:val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cs="Tahoma" w:ascii="Times New Roman" w:hAnsi="Times New Roman"/>
          <w:b/>
          <w:sz w:val="24"/>
          <w:szCs w:val="24"/>
        </w:rPr>
        <w:t>1.1.</w:t>
      </w:r>
      <w:r>
        <w:rPr>
          <w:rFonts w:cs="Tahoma" w:ascii="Times New Roman" w:hAnsi="Times New Roman"/>
          <w:sz w:val="24"/>
          <w:szCs w:val="24"/>
        </w:rPr>
        <w:t xml:space="preserve"> Заказчик поручает, а Исполнитель обязуется оказать медицинские услуги:</w:t>
      </w:r>
    </w:p>
    <w:p>
      <w:pPr>
        <w:pStyle w:val="ConsPlusNormal"/>
        <w:widowControl/>
        <w:bidi w:val="0"/>
        <w:ind w:left="0" w:right="0" w:hanging="0"/>
        <w:jc w:val="both"/>
        <w:rPr/>
      </w:pPr>
      <w:r>
        <w:rPr>
          <w:rFonts w:cs="Tahoma" w:ascii="Times New Roman" w:hAnsi="Times New Roman"/>
          <w:sz w:val="24"/>
          <w:szCs w:val="24"/>
        </w:rPr>
        <w:t>- по проведению предварительных медицинских осмотров с внесением их результатов в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 медицинскую книжку (при наличии) </w:t>
      </w:r>
      <w:r>
        <w:rPr>
          <w:rFonts w:cs="Tahoma" w:ascii="Times New Roman" w:hAnsi="Times New Roman"/>
          <w:sz w:val="24"/>
          <w:szCs w:val="24"/>
        </w:rPr>
        <w:t xml:space="preserve">работников, занятых на работах с вредными и (или) опасными условиями труда, согласно </w:t>
      </w:r>
      <w:r>
        <w:rPr>
          <w:rFonts w:cs="Tahoma" w:ascii="Times New Roman" w:hAnsi="Times New Roman"/>
          <w:color w:val="000000"/>
          <w:sz w:val="24"/>
          <w:szCs w:val="24"/>
        </w:rPr>
        <w:t>Трудовому кодексу Российской Федерации,</w:t>
      </w:r>
      <w:r>
        <w:rPr>
          <w:rFonts w:cs="Tahoma" w:ascii="Times New Roman" w:hAnsi="Times New Roman"/>
          <w:sz w:val="24"/>
          <w:szCs w:val="24"/>
        </w:rPr>
        <w:t xml:space="preserve"> </w:t>
      </w:r>
      <w:r>
        <w:rPr>
          <w:rFonts w:cs="Tahoma" w:ascii="Times New Roman" w:hAnsi="Times New Roman"/>
          <w:sz w:val="24"/>
          <w:szCs w:val="24"/>
          <w:lang w:val="ru-RU"/>
        </w:rPr>
        <w:t>п</w:t>
      </w:r>
      <w:r>
        <w:rPr>
          <w:rFonts w:cs="Tahoma" w:ascii="Times New Roman" w:hAnsi="Times New Roman"/>
          <w:sz w:val="24"/>
          <w:szCs w:val="24"/>
        </w:rPr>
        <w:t xml:space="preserve">риказу Министерства здравоохранения Российской Федерации от </w:t>
      </w:r>
      <w:r>
        <w:rPr>
          <w:rFonts w:cs="Tahoma" w:ascii="Times New Roman" w:hAnsi="Times New Roman"/>
          <w:sz w:val="24"/>
          <w:szCs w:val="24"/>
          <w:lang w:val="ru-RU"/>
        </w:rPr>
        <w:t>28.01.2021</w:t>
      </w:r>
      <w:r>
        <w:rPr>
          <w:rFonts w:cs="Tahoma" w:ascii="Times New Roman" w:hAnsi="Times New Roman"/>
          <w:sz w:val="24"/>
          <w:szCs w:val="24"/>
        </w:rPr>
        <w:t xml:space="preserve"> № </w:t>
      </w:r>
      <w:r>
        <w:rPr>
          <w:rFonts w:cs="Tahoma" w:ascii="Times New Roman" w:hAnsi="Times New Roman"/>
          <w:sz w:val="24"/>
          <w:szCs w:val="24"/>
          <w:lang w:val="ru-RU"/>
        </w:rPr>
        <w:t>29н</w:t>
      </w:r>
      <w:r>
        <w:rPr>
          <w:rFonts w:cs="Tahoma" w:ascii="Times New Roman" w:hAnsi="Times New Roman"/>
          <w:sz w:val="24"/>
          <w:szCs w:val="24"/>
        </w:rPr>
        <w:t xml:space="preserve"> “Об утверждении порядка проведения обязательных предварительных и периодических медицинских осмотров работников,</w:t>
      </w:r>
      <w:r>
        <w:rPr>
          <w:rFonts w:cs="Tahoma" w:ascii="Times New Roman" w:hAnsi="Times New Roman"/>
          <w:sz w:val="24"/>
          <w:szCs w:val="24"/>
          <w:lang w:val="ru-RU"/>
        </w:rPr>
        <w:t xml:space="preserve"> предусмотренных частью четвертой статьи 213 </w:t>
      </w:r>
      <w:r>
        <w:rPr>
          <w:rFonts w:cs="Tahoma" w:ascii="Times New Roman" w:hAnsi="Times New Roman"/>
          <w:color w:val="000000"/>
          <w:sz w:val="24"/>
          <w:szCs w:val="24"/>
          <w:lang w:val="ru-RU"/>
        </w:rPr>
        <w:t xml:space="preserve">Трудового кодекса Российской Федераци, перечня медицинских противопоказаний к осуществлению работ с вредными и (или) опасными производственными факторами, а также работам, </w:t>
      </w:r>
      <w:r>
        <w:rPr>
          <w:rFonts w:cs="Tahoma" w:ascii="Times New Roman" w:hAnsi="Times New Roman"/>
          <w:sz w:val="24"/>
          <w:szCs w:val="24"/>
        </w:rPr>
        <w:t>при выполнении которых проводят обязательные предварительные и периодические медицинские осмотры”, Федеральному закону № 52-ФЗ от 30.03.1999 «О санитарно-эпидемиологическом благополучии населения» с выдачей документов о результатах медицинских осмотров установленного образца для работников Заказчика (далее - Услуги). Заказчик обязуется принять указанные услуги и оплатить их;</w:t>
      </w:r>
    </w:p>
    <w:p>
      <w:pPr>
        <w:pStyle w:val="ConsPlusNormal"/>
        <w:widowControl/>
        <w:bidi w:val="0"/>
        <w:ind w:left="0" w:right="0" w:hanging="0"/>
        <w:jc w:val="both"/>
        <w:rPr/>
      </w:pPr>
      <w:r>
        <w:rPr>
          <w:rFonts w:cs="Tahoma" w:ascii="Times New Roman" w:hAnsi="Times New Roman"/>
          <w:sz w:val="24"/>
          <w:szCs w:val="24"/>
        </w:rPr>
        <w:t>- по проведению психиатрического освидетельствования работников, осуществляющих отдельные виды деятельности, согласно п</w:t>
      </w:r>
      <w:r>
        <w:rPr>
          <w:rFonts w:cs="Tahoma" w:ascii="Times New Roman" w:hAnsi="Times New Roman"/>
          <w:sz w:val="24"/>
          <w:szCs w:val="24"/>
          <w:lang w:val="ru-RU"/>
        </w:rPr>
        <w:t>риказу Министерства здравоохранения</w:t>
      </w:r>
      <w:r>
        <w:rPr>
          <w:rFonts w:cs="Tahoma" w:ascii="Times New Roman" w:hAnsi="Times New Roman"/>
          <w:sz w:val="24"/>
          <w:szCs w:val="24"/>
        </w:rPr>
        <w:t xml:space="preserve"> РФ от 20.05.2022 № 342</w:t>
      </w:r>
      <w:r>
        <w:rPr>
          <w:rFonts w:cs="Tahoma" w:ascii="Times New Roman" w:hAnsi="Times New Roman"/>
          <w:sz w:val="24"/>
          <w:szCs w:val="24"/>
          <w:lang w:val="ru-RU"/>
        </w:rPr>
        <w:t>н</w:t>
      </w:r>
      <w:r>
        <w:rPr>
          <w:rFonts w:cs="Tahoma" w:ascii="Times New Roman" w:hAnsi="Times New Roman"/>
          <w:sz w:val="24"/>
          <w:szCs w:val="24"/>
        </w:rPr>
        <w:t xml:space="preserve"> «О</w:t>
      </w:r>
      <w:r>
        <w:rPr>
          <w:rFonts w:cs="Tahoma" w:ascii="Times New Roman" w:hAnsi="Times New Roman"/>
          <w:sz w:val="24"/>
          <w:szCs w:val="24"/>
          <w:lang w:val="ru-RU"/>
        </w:rPr>
        <w:t xml:space="preserve">б утверждении порядка </w:t>
      </w:r>
      <w:r>
        <w:rPr>
          <w:rFonts w:cs="Tahoma" w:ascii="Times New Roman" w:hAnsi="Times New Roman"/>
          <w:sz w:val="24"/>
          <w:szCs w:val="24"/>
        </w:rPr>
        <w:t xml:space="preserve"> прохождени</w:t>
      </w:r>
      <w:r>
        <w:rPr>
          <w:rFonts w:cs="Tahoma" w:ascii="Times New Roman" w:hAnsi="Times New Roman"/>
          <w:sz w:val="24"/>
          <w:szCs w:val="24"/>
          <w:lang w:val="ru-RU"/>
        </w:rPr>
        <w:t>я</w:t>
      </w:r>
      <w:r>
        <w:rPr>
          <w:rFonts w:cs="Tahoma" w:ascii="Times New Roman" w:hAnsi="Times New Roman"/>
          <w:sz w:val="24"/>
          <w:szCs w:val="24"/>
        </w:rPr>
        <w:t xml:space="preserve"> </w:t>
      </w:r>
      <w:r>
        <w:rPr>
          <w:rFonts w:cs="Tahoma" w:ascii="Times New Roman" w:hAnsi="Times New Roman"/>
          <w:b w:val="false"/>
          <w:bCs w:val="false"/>
          <w:sz w:val="24"/>
          <w:szCs w:val="24"/>
        </w:rPr>
        <w:t xml:space="preserve">обязательного психиатрического освидетельствования работниками, осуществляющими отдельные виды деятельности, </w:t>
      </w:r>
      <w:r>
        <w:rPr>
          <w:rFonts w:cs="Tahoma" w:ascii="Times New Roman" w:hAnsi="Times New Roman"/>
          <w:b w:val="false"/>
          <w:bCs w:val="false"/>
          <w:sz w:val="24"/>
          <w:szCs w:val="24"/>
          <w:lang w:val="ru-RU"/>
        </w:rPr>
        <w:t>его периодичности, а также видов деятельности, при осуществлении которых проводится психиатрическое освидетельствование»</w:t>
      </w:r>
      <w:r>
        <w:rPr>
          <w:rFonts w:cs="Tahoma" w:ascii="Times New Roman" w:hAnsi="Times New Roman"/>
          <w:sz w:val="24"/>
          <w:szCs w:val="24"/>
        </w:rPr>
        <w:t xml:space="preserve"> с выдачей результатов психиатрического освидетельствования установленного образца для работников Заказчика (далее - Услуги). Заказчик обязуется принять указанные услуги и оплатить их;</w:t>
      </w:r>
    </w:p>
    <w:p>
      <w:pPr>
        <w:pStyle w:val="ConsPlusNormal"/>
        <w:widowControl/>
        <w:bidi w:val="0"/>
        <w:ind w:left="0" w:right="0" w:hanging="0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>- по проведению ежедневных предрейсовых и послерейсовых медицинских осмотров водителей транспортных средств согласно</w:t>
      </w:r>
      <w:r>
        <w:rPr>
          <w:rFonts w:cs="Times New Roman" w:ascii="Times New Roman" w:hAnsi="Times New Roman"/>
          <w:sz w:val="24"/>
          <w:szCs w:val="24"/>
        </w:rPr>
        <w:t xml:space="preserve"> Федеральному закону от 10.12.1995 № 196-ФЗ «О безопасности дорожного движения», приказу Минздрава России от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30.05.2023 № 266н «Об утверждении Порядка и периодичности проведения предсменных, предрейсовых, послесменных, послерейсовых медицинских осмотров, медицинских осотров в течение рабочего дня (смены) и перечня включаемых в них исследований»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  <w:r>
        <w:rPr>
          <w:rFonts w:cs="Tahoma" w:ascii="Times New Roman" w:hAnsi="Times New Roman"/>
          <w:sz w:val="24"/>
          <w:szCs w:val="24"/>
        </w:rPr>
        <w:t>Заказчик обязуется принять указанные услуги и оплатить их.</w:t>
      </w:r>
    </w:p>
    <w:p>
      <w:pPr>
        <w:pStyle w:val="ConsPlusNormal"/>
        <w:widowControl/>
        <w:bidi w:val="0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Заказчик поручает, а Исполнитель обязуется оказать медицинские услуги в соответствии с Техническим заданием, являющимся неотъемлемой частью настоящего договора (Приложение № 1).  </w:t>
      </w:r>
      <w:r>
        <w:rPr>
          <w:rFonts w:cs="Tahoma" w:ascii="Times New Roman" w:hAnsi="Times New Roman"/>
          <w:sz w:val="24"/>
          <w:szCs w:val="24"/>
        </w:rPr>
        <w:t xml:space="preserve">   </w:t>
      </w:r>
    </w:p>
    <w:p>
      <w:pPr>
        <w:pStyle w:val="Style28"/>
        <w:bidi w:val="0"/>
        <w:spacing w:before="0" w:after="0"/>
        <w:ind w:left="0" w:right="0" w:hanging="0"/>
        <w:jc w:val="both"/>
        <w:rPr/>
      </w:pPr>
      <w:r>
        <w:rPr>
          <w:rFonts w:cs="Tahoma" w:ascii="Times New Roman" w:hAnsi="Times New Roman"/>
          <w:b/>
          <w:sz w:val="24"/>
          <w:szCs w:val="24"/>
        </w:rPr>
        <w:t>1.2.</w:t>
      </w:r>
      <w:r>
        <w:rPr>
          <w:rFonts w:cs="Tahoma" w:ascii="Times New Roman" w:hAnsi="Times New Roman"/>
          <w:sz w:val="24"/>
          <w:szCs w:val="24"/>
        </w:rPr>
        <w:t xml:space="preserve"> При проведении предварительных медицинских осмотров и психиатрического освидетельствования объем исследований, проведения процедур, осмотров специалистами определяется Исполнителем самостоятельно по каждому работнику (лицу, претендующему на занятие рабочего места Заказчика), направляемому на медицинский осмотр Заказчиком, в соответствии с требованиями действующих нормативных документов.</w:t>
      </w:r>
    </w:p>
    <w:p>
      <w:pPr>
        <w:pStyle w:val="Style28"/>
        <w:bidi w:val="0"/>
        <w:spacing w:before="0" w:after="0"/>
        <w:ind w:left="0" w:right="0" w:hanging="0"/>
        <w:jc w:val="both"/>
        <w:rPr/>
      </w:pPr>
      <w:r>
        <w:rPr>
          <w:rFonts w:cs="Tahoma" w:ascii="Times New Roman" w:hAnsi="Times New Roman"/>
          <w:b/>
          <w:bCs/>
          <w:sz w:val="24"/>
          <w:szCs w:val="24"/>
        </w:rPr>
        <w:t>1.3.</w:t>
      </w:r>
      <w:r>
        <w:rPr>
          <w:rFonts w:cs="Tahoma" w:ascii="Times New Roman" w:hAnsi="Times New Roman"/>
          <w:sz w:val="24"/>
          <w:szCs w:val="24"/>
        </w:rPr>
        <w:t xml:space="preserve"> Медицинские услуги оказываются Исполнителем в сроки согласно Календарному графику оказания услуг, являющемуся неотъемлемой частью настоящего Договора (Приложение № 2).</w:t>
      </w:r>
    </w:p>
    <w:p>
      <w:pPr>
        <w:pStyle w:val="Style28"/>
        <w:bidi w:val="0"/>
        <w:spacing w:before="0" w:after="0"/>
        <w:ind w:left="0" w:right="0" w:hanging="0"/>
        <w:jc w:val="both"/>
        <w:rPr/>
      </w:pPr>
      <w:r>
        <w:rPr>
          <w:rFonts w:cs="Tahoma" w:ascii="Times New Roman" w:hAnsi="Times New Roman"/>
          <w:b/>
          <w:sz w:val="24"/>
          <w:szCs w:val="24"/>
        </w:rPr>
        <w:t>1.4.</w:t>
      </w:r>
      <w:r>
        <w:rPr>
          <w:rFonts w:cs="Tahoma" w:ascii="Times New Roman" w:hAnsi="Times New Roman"/>
          <w:sz w:val="24"/>
          <w:szCs w:val="24"/>
        </w:rPr>
        <w:t xml:space="preserve"> Медицинские услуги по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проведению 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предварительных медицинских осмотров и психиатрического освидетельствования </w:t>
      </w:r>
      <w:r>
        <w:rPr>
          <w:rFonts w:cs="Tahoma" w:ascii="Times New Roman" w:hAnsi="Times New Roman"/>
          <w:sz w:val="24"/>
          <w:szCs w:val="24"/>
        </w:rPr>
        <w:t xml:space="preserve">оказываются Исполнителем по адресу: _____________________________________ </w:t>
      </w:r>
      <w:r>
        <w:rPr>
          <w:rFonts w:cs="Tahoma" w:ascii="Times New Roman" w:hAnsi="Times New Roman"/>
          <w:color w:val="000000"/>
          <w:sz w:val="24"/>
          <w:szCs w:val="24"/>
        </w:rPr>
        <w:t>в соответствии с режимом работы учреждения Исполнителя</w:t>
      </w:r>
      <w:r>
        <w:rPr>
          <w:rFonts w:cs="Tahoma" w:ascii="Times New Roman" w:hAnsi="Times New Roman"/>
          <w:sz w:val="24"/>
          <w:szCs w:val="24"/>
        </w:rPr>
        <w:t>.</w:t>
      </w:r>
    </w:p>
    <w:p>
      <w:pPr>
        <w:pStyle w:val="Style28"/>
        <w:bidi w:val="0"/>
        <w:spacing w:before="0" w:after="0"/>
        <w:ind w:left="0" w:right="0" w:hanging="0"/>
        <w:jc w:val="both"/>
        <w:rPr/>
      </w:pPr>
      <w:r>
        <w:rPr>
          <w:rFonts w:cs="Tahoma" w:ascii="Times New Roman" w:hAnsi="Times New Roman"/>
          <w:b/>
          <w:bCs/>
          <w:sz w:val="24"/>
          <w:szCs w:val="24"/>
        </w:rPr>
        <w:t>1.5.</w:t>
      </w:r>
      <w:r>
        <w:rPr>
          <w:rFonts w:cs="Tahoma" w:ascii="Times New Roman" w:hAnsi="Times New Roman"/>
          <w:sz w:val="24"/>
          <w:szCs w:val="24"/>
        </w:rPr>
        <w:t xml:space="preserve"> Медицинские услуги </w:t>
      </w:r>
      <w:r>
        <w:rPr>
          <w:rFonts w:cs="Times New Roman" w:ascii="Times New Roman" w:hAnsi="Times New Roman"/>
          <w:color w:val="000000"/>
          <w:sz w:val="24"/>
          <w:szCs w:val="24"/>
        </w:rPr>
        <w:t>по проведению ежедневных предрейсовых и послерейсовых медицинских осмотров водителей транспортных средств Исполнитель осуществляет на территории Заказчика в месте и сроки, указанные в Техническом задании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(Приложение № 1). </w:t>
      </w:r>
    </w:p>
    <w:p>
      <w:pPr>
        <w:pStyle w:val="Style28"/>
        <w:bidi w:val="0"/>
        <w:spacing w:before="0" w:after="0"/>
        <w:ind w:left="0" w:right="0" w:hanging="0"/>
        <w:jc w:val="both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Style28"/>
        <w:bidi w:val="0"/>
        <w:spacing w:before="0" w:after="0"/>
        <w:ind w:left="0" w:right="0" w:hanging="0"/>
        <w:jc w:val="center"/>
        <w:rPr>
          <w:rFonts w:ascii="Times New Roman" w:hAnsi="Times New Roman" w:cs="Tahoma"/>
          <w:b/>
          <w:b/>
          <w:sz w:val="24"/>
          <w:szCs w:val="24"/>
        </w:rPr>
      </w:pPr>
      <w:r>
        <w:rPr>
          <w:rFonts w:cs="Tahoma" w:ascii="Times New Roman" w:hAnsi="Times New Roman"/>
          <w:b/>
          <w:sz w:val="24"/>
          <w:szCs w:val="24"/>
        </w:rPr>
        <w:t>2. ПРАВА И ОБЯЗАННОСТИ СТОРОН</w:t>
      </w:r>
    </w:p>
    <w:p>
      <w:pPr>
        <w:pStyle w:val="Normal"/>
        <w:shd w:val="clear" w:fill="FFFFFF"/>
        <w:tabs>
          <w:tab w:val="clear" w:pos="709"/>
          <w:tab w:val="left" w:pos="284" w:leader="none"/>
        </w:tabs>
        <w:bidi w:val="0"/>
        <w:jc w:val="both"/>
        <w:rPr>
          <w:rFonts w:ascii="Times New Roman" w:hAnsi="Times New Roman" w:cs="Tahoma"/>
          <w:b/>
          <w:b/>
          <w:color w:val="000000"/>
          <w:sz w:val="24"/>
          <w:szCs w:val="24"/>
        </w:rPr>
      </w:pPr>
      <w:r>
        <w:rPr>
          <w:rFonts w:cs="Tahoma" w:ascii="Times New Roman" w:hAnsi="Times New Roman"/>
          <w:b/>
          <w:color w:val="000000"/>
          <w:sz w:val="24"/>
          <w:szCs w:val="24"/>
        </w:rPr>
        <w:t>2.1. Исполнитель обязуется:</w:t>
      </w:r>
    </w:p>
    <w:p>
      <w:pPr>
        <w:pStyle w:val="Normal"/>
        <w:shd w:val="clear" w:fill="FFFFFF"/>
        <w:tabs>
          <w:tab w:val="clear" w:pos="709"/>
          <w:tab w:val="left" w:pos="284" w:leader="none"/>
          <w:tab w:val="left" w:pos="1560" w:leader="none"/>
        </w:tabs>
        <w:bidi w:val="0"/>
        <w:jc w:val="both"/>
        <w:rPr/>
      </w:pPr>
      <w:r>
        <w:rPr>
          <w:rFonts w:cs="Tahoma" w:ascii="Times New Roman" w:hAnsi="Times New Roman"/>
          <w:color w:val="000000"/>
          <w:sz w:val="24"/>
          <w:szCs w:val="24"/>
        </w:rPr>
        <w:t>2.1.1. Проводить предварительные, осмотры при оформлении медицинской книжки на основании направления, подписанного уполномоченным представителем Заказчика.</w:t>
      </w:r>
    </w:p>
    <w:p>
      <w:pPr>
        <w:pStyle w:val="Normal"/>
        <w:shd w:val="clear" w:fill="FFFFFF"/>
        <w:tabs>
          <w:tab w:val="clear" w:pos="709"/>
          <w:tab w:val="left" w:pos="284" w:leader="none"/>
          <w:tab w:val="left" w:pos="1560" w:leader="none"/>
        </w:tabs>
        <w:bidi w:val="0"/>
        <w:jc w:val="both"/>
        <w:rPr>
          <w:rFonts w:ascii="Times New Roman" w:hAnsi="Times New Roman"/>
          <w:sz w:val="24"/>
          <w:szCs w:val="24"/>
        </w:rPr>
      </w:pPr>
      <w:r>
        <w:rPr>
          <w:rFonts w:cs="Tahoma" w:ascii="Times New Roman" w:hAnsi="Times New Roman"/>
          <w:color w:val="000000"/>
          <w:sz w:val="24"/>
          <w:szCs w:val="24"/>
        </w:rPr>
        <w:t xml:space="preserve">2.1.2. </w:t>
      </w:r>
      <w:r>
        <w:rPr>
          <w:rFonts w:cs="Tahoma" w:ascii="Times New Roman" w:hAnsi="Times New Roman"/>
          <w:sz w:val="24"/>
          <w:szCs w:val="24"/>
        </w:rPr>
        <w:t>Проводить психиатрическое освидетельствование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 на основании направления, подписанного уполномоченным представителем Заказчика.</w:t>
      </w:r>
      <w:r>
        <w:rPr>
          <w:rFonts w:cs="Tahoma" w:ascii="Times New Roman" w:hAnsi="Times New Roman"/>
          <w:sz w:val="24"/>
          <w:szCs w:val="24"/>
        </w:rPr>
        <w:t xml:space="preserve"> </w:t>
      </w:r>
    </w:p>
    <w:p>
      <w:pPr>
        <w:pStyle w:val="Normal"/>
        <w:shd w:val="clear" w:fill="FFFFFF"/>
        <w:bidi w:val="0"/>
        <w:jc w:val="both"/>
        <w:rPr>
          <w:rFonts w:ascii="Times New Roman" w:hAnsi="Times New Roman" w:cs="Tahoma"/>
          <w:color w:val="000000"/>
          <w:sz w:val="24"/>
          <w:szCs w:val="24"/>
        </w:rPr>
      </w:pPr>
      <w:r>
        <w:rPr>
          <w:rFonts w:cs="Tahoma" w:ascii="Times New Roman" w:hAnsi="Times New Roman"/>
          <w:color w:val="000000"/>
          <w:sz w:val="24"/>
          <w:szCs w:val="24"/>
        </w:rPr>
        <w:t>2.1.3. Дать письменное заключение о профессиональной пригодности работника Заказчика (лица, претендующего на занятие рабочего места Заказчика) и рекомендации лечебно-профилактического характера.</w:t>
      </w:r>
    </w:p>
    <w:p>
      <w:pPr>
        <w:pStyle w:val="12"/>
        <w:shd w:val="clear" w:fill="FFFFFF"/>
        <w:bidi w:val="0"/>
        <w:ind w:left="0" w:right="0" w:hanging="0"/>
        <w:rPr>
          <w:rFonts w:ascii="Times New Roman" w:hAnsi="Times New Roman" w:cs="Tahoma"/>
          <w:sz w:val="24"/>
          <w:szCs w:val="24"/>
        </w:rPr>
      </w:pPr>
      <w:r>
        <w:rPr>
          <w:rFonts w:cs="Tahoma"/>
          <w:sz w:val="24"/>
          <w:szCs w:val="24"/>
        </w:rPr>
        <w:t>2.1.4. После окончания оказания услуг в расчетном месяце предоставлять Заказчику отчетные документы, согласно пункту 4.3. настоящего Договора.</w:t>
      </w:r>
    </w:p>
    <w:p>
      <w:pPr>
        <w:pStyle w:val="Normal"/>
        <w:shd w:val="clear" w:fill="FFFFFF"/>
        <w:bidi w:val="0"/>
        <w:jc w:val="both"/>
        <w:rPr>
          <w:rFonts w:ascii="Times New Roman" w:hAnsi="Times New Roman" w:cs="Tahoma"/>
          <w:color w:val="000000"/>
          <w:sz w:val="24"/>
          <w:szCs w:val="24"/>
        </w:rPr>
      </w:pPr>
      <w:r>
        <w:rPr>
          <w:rFonts w:cs="Tahoma" w:ascii="Times New Roman" w:hAnsi="Times New Roman"/>
          <w:color w:val="000000"/>
          <w:sz w:val="24"/>
          <w:szCs w:val="24"/>
        </w:rPr>
        <w:t>2.1.5. Качественно оказывать услуги по настоящему Договору своим персоналом, на своем оборудовании, своими средствами и материалами. Согласовывать с Заказчиком письменно привлечение к оказанию услуг по настоящему договору, в случае необходимости, третьих лиц. При этом Исполнитель несет полную ответственность за действия/бездействия привлеченных им третьих лиц.</w:t>
      </w:r>
    </w:p>
    <w:p>
      <w:pPr>
        <w:pStyle w:val="Normal"/>
        <w:shd w:val="clear" w:fill="FFFFFF"/>
        <w:tabs>
          <w:tab w:val="clear" w:pos="709"/>
          <w:tab w:val="left" w:pos="284" w:leader="none"/>
        </w:tabs>
        <w:bidi w:val="0"/>
        <w:jc w:val="both"/>
        <w:rPr>
          <w:rFonts w:ascii="Times New Roman" w:hAnsi="Times New Roman" w:cs="Tahoma"/>
          <w:color w:val="000000"/>
          <w:sz w:val="24"/>
          <w:szCs w:val="24"/>
        </w:rPr>
      </w:pPr>
      <w:r>
        <w:rPr>
          <w:rFonts w:cs="Tahoma" w:ascii="Times New Roman" w:hAnsi="Times New Roman"/>
          <w:color w:val="000000"/>
          <w:sz w:val="24"/>
          <w:szCs w:val="24"/>
        </w:rPr>
        <w:t>2.1.6. Вести учет работников Заказчика, направленных Заказчиком, и прошедших тот или иной вид медицинского осмотра у Исполнителя, а также вести учет видов и объемов медицинского обслуживания по каждому лицу, направленному Заказчиком. Вести учет денежных средств, поступающих от Заказчика.</w:t>
      </w:r>
    </w:p>
    <w:p>
      <w:pPr>
        <w:pStyle w:val="Normal"/>
        <w:shd w:val="clear" w:fill="FFFFFF"/>
        <w:tabs>
          <w:tab w:val="clear" w:pos="709"/>
          <w:tab w:val="left" w:pos="284" w:leader="none"/>
        </w:tabs>
        <w:bidi w:val="0"/>
        <w:jc w:val="both"/>
        <w:rPr>
          <w:rFonts w:ascii="Times New Roman" w:hAnsi="Times New Roman" w:cs="Tahoma"/>
          <w:color w:val="000000"/>
          <w:sz w:val="24"/>
          <w:szCs w:val="24"/>
        </w:rPr>
      </w:pPr>
      <w:r>
        <w:rPr>
          <w:rFonts w:cs="Tahoma" w:ascii="Times New Roman" w:hAnsi="Times New Roman"/>
          <w:color w:val="000000"/>
          <w:sz w:val="24"/>
          <w:szCs w:val="24"/>
        </w:rPr>
        <w:t>2.1.7. Обеспечивать представителю Заказчика свободное ознакомление с документацией и деятельностью Исполнителя, связанное с исполнением настоящего Договора.</w:t>
      </w:r>
    </w:p>
    <w:p>
      <w:pPr>
        <w:pStyle w:val="Normal"/>
        <w:shd w:val="clear" w:fill="FFFFFF"/>
        <w:tabs>
          <w:tab w:val="clear" w:pos="709"/>
          <w:tab w:val="left" w:pos="284" w:leader="none"/>
        </w:tabs>
        <w:bidi w:val="0"/>
        <w:jc w:val="both"/>
        <w:rPr>
          <w:rFonts w:ascii="Times New Roman" w:hAnsi="Times New Roman" w:cs="Tahoma"/>
          <w:color w:val="000000"/>
          <w:sz w:val="24"/>
          <w:szCs w:val="24"/>
        </w:rPr>
      </w:pPr>
      <w:r>
        <w:rPr>
          <w:rFonts w:cs="Tahoma" w:ascii="Times New Roman" w:hAnsi="Times New Roman"/>
          <w:color w:val="000000"/>
          <w:sz w:val="24"/>
          <w:szCs w:val="24"/>
        </w:rPr>
        <w:t>2.1.8. Нести ответственность за качество оказанных услуг и их соответствие нормам и требованиям действующего законодательства, за качество применяемых при оказании услуг оборудования и материалов.</w:t>
      </w:r>
    </w:p>
    <w:p>
      <w:pPr>
        <w:pStyle w:val="Normal"/>
        <w:shd w:val="clear" w:fill="FFFFFF"/>
        <w:tabs>
          <w:tab w:val="clear" w:pos="709"/>
          <w:tab w:val="left" w:pos="284" w:leader="none"/>
        </w:tabs>
        <w:bidi w:val="0"/>
        <w:jc w:val="both"/>
        <w:rPr>
          <w:rFonts w:ascii="Times New Roman" w:hAnsi="Times New Roman" w:cs="Tahoma"/>
          <w:color w:val="000000"/>
          <w:sz w:val="24"/>
          <w:szCs w:val="24"/>
        </w:rPr>
      </w:pPr>
      <w:r>
        <w:rPr>
          <w:rFonts w:cs="Tahoma" w:ascii="Times New Roman" w:hAnsi="Times New Roman"/>
          <w:color w:val="000000"/>
          <w:sz w:val="24"/>
          <w:szCs w:val="24"/>
        </w:rPr>
        <w:t>2.1.9. Не разглашать информацию о Заказчике и его деятельности, полученную им от Заказчика.</w:t>
      </w:r>
    </w:p>
    <w:p>
      <w:pPr>
        <w:sectPr>
          <w:type w:val="nextPage"/>
          <w:pgSz w:w="12240" w:h="15840"/>
          <w:pgMar w:left="1134" w:right="1134" w:header="0" w:top="1134" w:footer="0" w:bottom="1134" w:gutter="0"/>
          <w:pgNumType w:fmt="decimal"/>
          <w:formProt w:val="false"/>
          <w:textDirection w:val="lrTb"/>
          <w:docGrid w:type="default" w:linePitch="600" w:charSpace="32768"/>
        </w:sectPr>
        <w:pStyle w:val="Normal"/>
        <w:shd w:val="clear" w:fill="FFFFFF"/>
        <w:tabs>
          <w:tab w:val="clear" w:pos="709"/>
          <w:tab w:val="left" w:pos="284" w:leader="none"/>
        </w:tabs>
        <w:bidi w:val="0"/>
        <w:jc w:val="both"/>
        <w:rPr/>
      </w:pPr>
      <w:r>
        <w:rPr>
          <w:rFonts w:cs="Tahoma" w:ascii="Times New Roman" w:hAnsi="Times New Roman"/>
          <w:color w:val="000000"/>
          <w:sz w:val="24"/>
          <w:szCs w:val="24"/>
        </w:rPr>
        <w:t>2.1.10. Обеспечить наличие всех необходимых лицензий (сертификатов и т.п.), необходимых для исполнения услуг по настоящему договору.</w:t>
      </w:r>
    </w:p>
    <w:p>
      <w:pPr>
        <w:pStyle w:val="Normal"/>
        <w:jc w:val="both"/>
        <w:rPr/>
      </w:pPr>
      <w:r>
        <w:rPr>
          <w:rFonts w:eastAsia="NSimSun" w:cs="Times New Roman" w:ascii="Times New Roman" w:hAnsi="Times New Roman"/>
          <w:b/>
          <w:bCs/>
          <w:color w:val="auto"/>
          <w:kern w:val="2"/>
          <w:sz w:val="24"/>
          <w:szCs w:val="24"/>
          <w:lang w:val="ru-RU" w:eastAsia="zh-CN" w:bidi="hi-IN"/>
        </w:rPr>
        <w:t>2.2.1.</w:t>
      </w:r>
      <w:r>
        <w:rPr>
          <w:rFonts w:cs="Times New Roman" w:ascii="Times New Roman" w:hAnsi="Times New Roman"/>
        </w:rPr>
        <w:t xml:space="preserve"> Исполнитель гарантирует, что: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- Общество зарегистрировано в ЕГРЮЛ надлежащим образом;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- его исполнительный орган находится и осуществляет функции управления по месту регистрации юридического лица, и в нем нет дисквалификационных лиц;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- располагает персоналом, имуществом и материальными ресурсами, необходимыми для выполнения своих обязательств по договору;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- ведет налоговый учет и составляет налоговую отчётность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- не совершает и не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- своевременно и в полном объеме уплачивает налоги, сборы и страховые взносы;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- отражает в налоговой отчётности по НДС все суммы НДС, предъявленные Заказчику;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- лица, подписывающие от его имени первичные документы и счета-фактуры, имеют на это все необходимые полномочия и достоверности;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 xml:space="preserve">- в случае привлечения соисполнителей в целях исполнения настоящего договора принимает все меры должной осмотрительности, чтобы соисполнители указанным выше требованиям. </w:t>
      </w:r>
    </w:p>
    <w:p>
      <w:pPr>
        <w:pStyle w:val="Normal"/>
        <w:jc w:val="both"/>
        <w:rPr/>
      </w:pPr>
      <w:r>
        <w:rPr>
          <w:rFonts w:eastAsia="NSimSun" w:cs="Times New Roman" w:ascii="Times New Roman" w:hAnsi="Times New Roman"/>
          <w:b/>
          <w:bCs/>
          <w:color w:val="auto"/>
          <w:kern w:val="2"/>
          <w:sz w:val="24"/>
          <w:szCs w:val="24"/>
          <w:lang w:val="ru-RU" w:eastAsia="zh-CN" w:bidi="hi-IN"/>
        </w:rPr>
        <w:t>2.2.2.</w:t>
      </w:r>
      <w:r>
        <w:rPr>
          <w:rFonts w:cs="Times New Roman" w:ascii="Times New Roman" w:hAnsi="Times New Roman"/>
        </w:rPr>
        <w:t xml:space="preserve"> Если Исполнитель нарушит гарантии (любую одну, несколько или все вместе), указанные в пункте </w:t>
      </w:r>
      <w:r>
        <w:rPr>
          <w:rFonts w:cs="Times New Roman" w:ascii="Times New Roman" w:hAnsi="Times New Roman"/>
        </w:rPr>
        <w:t>2.2.1.</w:t>
      </w:r>
      <w:r>
        <w:rPr>
          <w:rFonts w:cs="Times New Roman" w:ascii="Times New Roman" w:hAnsi="Times New Roman"/>
        </w:rPr>
        <w:t xml:space="preserve"> настоящего договора, и это повлечет: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- предъявление налоговыми органами требований к Заказчику об оплате налогов, сборов, штрафов, пеней, отказ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Исполнителем;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- предъявление третьими лицами, купившими у Заказчика работы (услуги),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штрафов, пеней, а также возникших из-за отказа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Исполнителем, то Исполнитель обязуется возместить Заказчику убытки, который последний понес вследствие предъявленных налоговыми органами и (или) третьими лицами нарушений.</w:t>
      </w:r>
    </w:p>
    <w:p>
      <w:pPr>
        <w:pStyle w:val="Normal"/>
        <w:jc w:val="both"/>
        <w:rPr/>
      </w:pPr>
      <w:r>
        <w:rPr>
          <w:rFonts w:eastAsia="NSimSun" w:cs="Times New Roman" w:ascii="Times New Roman" w:hAnsi="Times New Roman"/>
          <w:b/>
          <w:bCs/>
          <w:color w:val="auto"/>
          <w:kern w:val="2"/>
          <w:sz w:val="24"/>
          <w:szCs w:val="24"/>
          <w:lang w:val="ru-RU" w:eastAsia="zh-CN" w:bidi="hi-IN"/>
        </w:rPr>
        <w:t>2.2.3.</w:t>
      </w:r>
      <w:r>
        <w:rPr>
          <w:rFonts w:cs="Times New Roman" w:ascii="Times New Roman" w:hAnsi="Times New Roman"/>
        </w:rPr>
        <w:t xml:space="preserve"> Исполнитель обязуется в течение 30 (тридцати) календарных дней с даты выставления Заказчиком претензии возместить Заказчику все убытки последнего, возникшие в случаях, указанных в пункте </w:t>
      </w:r>
      <w:r>
        <w:rPr>
          <w:rFonts w:cs="Times New Roman" w:ascii="Times New Roman" w:hAnsi="Times New Roman"/>
        </w:rPr>
        <w:t>2</w:t>
      </w:r>
      <w:r>
        <w:rPr>
          <w:rFonts w:cs="Times New Roman" w:ascii="Times New Roman" w:hAnsi="Times New Roman"/>
        </w:rPr>
        <w:t>.2.</w:t>
      </w:r>
      <w:r>
        <w:rPr>
          <w:rFonts w:cs="Times New Roman" w:ascii="Times New Roman" w:hAnsi="Times New Roman"/>
        </w:rPr>
        <w:t>2.</w:t>
      </w:r>
      <w:r>
        <w:rPr>
          <w:rFonts w:cs="Times New Roman" w:ascii="Times New Roman" w:hAnsi="Times New Roman"/>
        </w:rPr>
        <w:t xml:space="preserve"> настоящего договора в полном объеме независимо от уплаты Заказчику неустойки.</w:t>
      </w:r>
    </w:p>
    <w:p>
      <w:pPr>
        <w:pStyle w:val="Normal"/>
        <w:shd w:val="clear" w:fill="FFFFFF"/>
        <w:tabs>
          <w:tab w:val="clear" w:pos="709"/>
          <w:tab w:val="left" w:pos="284" w:leader="none"/>
        </w:tabs>
        <w:bidi w:val="0"/>
        <w:jc w:val="both"/>
        <w:rPr/>
      </w:pPr>
      <w:r>
        <w:rPr>
          <w:rFonts w:cs="Tahoma" w:ascii="Times New Roman" w:hAnsi="Times New Roman"/>
          <w:b/>
          <w:sz w:val="24"/>
          <w:szCs w:val="24"/>
        </w:rPr>
        <w:t>2.</w:t>
      </w:r>
      <w:r>
        <w:rPr>
          <w:rFonts w:cs="Tahoma" w:ascii="Times New Roman" w:hAnsi="Times New Roman"/>
          <w:b/>
          <w:sz w:val="24"/>
          <w:szCs w:val="24"/>
        </w:rPr>
        <w:t>3</w:t>
      </w:r>
      <w:r>
        <w:rPr>
          <w:rFonts w:cs="Tahoma" w:ascii="Times New Roman" w:hAnsi="Times New Roman"/>
          <w:b/>
          <w:sz w:val="24"/>
          <w:szCs w:val="24"/>
        </w:rPr>
        <w:t>. Заказчик обязуется:</w:t>
      </w:r>
    </w:p>
    <w:p>
      <w:pPr>
        <w:pStyle w:val="Normal"/>
        <w:shd w:val="clear" w:fill="FFFFFF"/>
        <w:tabs>
          <w:tab w:val="clear" w:pos="709"/>
          <w:tab w:val="left" w:pos="284" w:leader="none"/>
        </w:tabs>
        <w:bidi w:val="0"/>
        <w:jc w:val="both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  <w:t>2.2.1. Направлять своих работников в учреждение Исполнителя для проведения предварительных медицинских осмотров, психиатрического освидетельствования с направлениями, содержащими сведения о работнике: ФИО, дата рождения, вредные и (или) опасные производственные факторы. Направления на осмотр подписываются представителем работодателя.</w:t>
      </w:r>
    </w:p>
    <w:p>
      <w:pPr>
        <w:pStyle w:val="Normal"/>
        <w:shd w:val="clear" w:fill="FFFFFF"/>
        <w:tabs>
          <w:tab w:val="clear" w:pos="709"/>
          <w:tab w:val="left" w:pos="284" w:leader="none"/>
        </w:tabs>
        <w:bidi w:val="0"/>
        <w:jc w:val="both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  <w:t>2.2.2. Передавать Исполнителю необходимую для оказания услуг информацию.</w:t>
      </w:r>
    </w:p>
    <w:p>
      <w:pPr>
        <w:pStyle w:val="Normal"/>
        <w:shd w:val="clear" w:fill="FFFFFF"/>
        <w:tabs>
          <w:tab w:val="clear" w:pos="709"/>
          <w:tab w:val="left" w:pos="284" w:leader="none"/>
        </w:tabs>
        <w:bidi w:val="0"/>
        <w:jc w:val="both"/>
        <w:rPr>
          <w:rFonts w:ascii="Times New Roman" w:hAnsi="Times New Roman" w:cs="Tahoma"/>
          <w:color w:val="000000"/>
          <w:sz w:val="24"/>
          <w:szCs w:val="24"/>
        </w:rPr>
      </w:pPr>
      <w:r>
        <w:rPr>
          <w:rFonts w:cs="Tahoma" w:ascii="Times New Roman" w:hAnsi="Times New Roman"/>
          <w:color w:val="000000"/>
          <w:sz w:val="24"/>
          <w:szCs w:val="24"/>
        </w:rPr>
        <w:t>2.2.3. Своевременно производить с Исполнителем финансово-расчетные операции по оплате оказанных медицинских услуг работникам Заказчика в порядке, установленном разделом 4 настоящего Договора.</w:t>
      </w:r>
    </w:p>
    <w:p>
      <w:pPr>
        <w:pStyle w:val="Normal"/>
        <w:shd w:val="clear" w:fill="FFFFFF"/>
        <w:tabs>
          <w:tab w:val="clear" w:pos="709"/>
          <w:tab w:val="left" w:pos="0" w:leader="none"/>
        </w:tabs>
        <w:bidi w:val="0"/>
        <w:jc w:val="both"/>
        <w:rPr>
          <w:rFonts w:ascii="Times New Roman" w:hAnsi="Times New Roman" w:cs="Tahoma"/>
          <w:b/>
          <w:b/>
          <w:color w:val="000000"/>
          <w:sz w:val="24"/>
          <w:szCs w:val="24"/>
        </w:rPr>
      </w:pPr>
      <w:r>
        <w:rPr>
          <w:rFonts w:cs="Tahoma" w:ascii="Times New Roman" w:hAnsi="Times New Roman"/>
          <w:b/>
          <w:color w:val="000000"/>
          <w:sz w:val="24"/>
          <w:szCs w:val="24"/>
        </w:rPr>
        <w:t>2.3. Заказчик вправе:</w:t>
      </w:r>
    </w:p>
    <w:p>
      <w:pPr>
        <w:pStyle w:val="Normal"/>
        <w:shd w:val="clear" w:fill="FFFFFF"/>
        <w:bidi w:val="0"/>
        <w:jc w:val="both"/>
        <w:rPr>
          <w:rFonts w:ascii="Times New Roman" w:hAnsi="Times New Roman" w:cs="Tahoma"/>
          <w:color w:val="000000"/>
          <w:sz w:val="24"/>
          <w:szCs w:val="24"/>
        </w:rPr>
      </w:pPr>
      <w:r>
        <w:rPr>
          <w:rFonts w:cs="Tahoma" w:ascii="Times New Roman" w:hAnsi="Times New Roman"/>
          <w:color w:val="000000"/>
          <w:sz w:val="24"/>
          <w:szCs w:val="24"/>
        </w:rPr>
        <w:t>2.3.1. Ознакомиться с условиями медицинского осмотра и гарантиями Исполнителя.</w:t>
      </w:r>
    </w:p>
    <w:p>
      <w:pPr>
        <w:pStyle w:val="Normal"/>
        <w:shd w:val="clear" w:fill="FFFFFF"/>
        <w:tabs>
          <w:tab w:val="clear" w:pos="709"/>
          <w:tab w:val="left" w:pos="0" w:leader="none"/>
        </w:tabs>
        <w:bidi w:val="0"/>
        <w:jc w:val="both"/>
        <w:rPr>
          <w:rFonts w:ascii="Times New Roman" w:hAnsi="Times New Roman" w:cs="Tahoma"/>
          <w:color w:val="000000"/>
          <w:sz w:val="24"/>
          <w:szCs w:val="24"/>
        </w:rPr>
      </w:pPr>
      <w:r>
        <w:rPr>
          <w:rFonts w:cs="Tahoma" w:ascii="Times New Roman" w:hAnsi="Times New Roman"/>
          <w:color w:val="000000"/>
          <w:sz w:val="24"/>
          <w:szCs w:val="24"/>
        </w:rPr>
        <w:t>2.3.2. В любое время проверять ход и качество оказания Услуг Исполнителем без вмешательства в его деятельность.</w:t>
      </w:r>
    </w:p>
    <w:p>
      <w:pPr>
        <w:pStyle w:val="Normal"/>
        <w:shd w:val="clear" w:fill="FFFFFF"/>
        <w:tabs>
          <w:tab w:val="clear" w:pos="709"/>
          <w:tab w:val="left" w:pos="0" w:leader="none"/>
        </w:tabs>
        <w:bidi w:val="0"/>
        <w:jc w:val="both"/>
        <w:rPr>
          <w:rFonts w:ascii="Times New Roman" w:hAnsi="Times New Roman" w:cs="Tahoma"/>
          <w:color w:val="000000"/>
          <w:sz w:val="24"/>
          <w:szCs w:val="24"/>
        </w:rPr>
      </w:pPr>
      <w:r>
        <w:rPr>
          <w:rFonts w:cs="Tahoma" w:ascii="Times New Roman" w:hAnsi="Times New Roman"/>
          <w:color w:val="000000"/>
          <w:sz w:val="24"/>
          <w:szCs w:val="24"/>
        </w:rPr>
        <w:t>2.3.3. Вносить изменения в список своих работников, направляемых в учреждение Исполнителя для оказания услуг по настоящему Договору. При этом Заказчик в разумный срок должен уведомить Исполнителя о внесении таких изменений.</w:t>
      </w:r>
    </w:p>
    <w:p>
      <w:pPr>
        <w:pStyle w:val="Normal"/>
        <w:shd w:val="clear" w:fill="FFFFFF"/>
        <w:tabs>
          <w:tab w:val="clear" w:pos="709"/>
          <w:tab w:val="left" w:pos="0" w:leader="none"/>
        </w:tabs>
        <w:bidi w:val="0"/>
        <w:jc w:val="both"/>
        <w:rPr>
          <w:rFonts w:ascii="Times New Roman" w:hAnsi="Times New Roman" w:cs="Tahoma"/>
          <w:color w:val="000000"/>
          <w:sz w:val="24"/>
          <w:szCs w:val="24"/>
        </w:rPr>
      </w:pPr>
      <w:r>
        <w:rPr>
          <w:rFonts w:cs="Tahoma" w:ascii="Times New Roman" w:hAnsi="Times New Roman"/>
          <w:color w:val="000000"/>
          <w:sz w:val="24"/>
          <w:szCs w:val="24"/>
        </w:rPr>
      </w:r>
    </w:p>
    <w:p>
      <w:pPr>
        <w:pStyle w:val="Normal"/>
        <w:shd w:val="clear" w:fill="FFFFFF"/>
        <w:bidi w:val="0"/>
        <w:ind w:left="405" w:right="34" w:hanging="0"/>
        <w:jc w:val="center"/>
        <w:rPr>
          <w:rFonts w:ascii="Times New Roman" w:hAnsi="Times New Roman" w:cs="Tahoma"/>
          <w:b/>
          <w:b/>
          <w:bCs/>
          <w:color w:val="000000"/>
          <w:sz w:val="24"/>
          <w:szCs w:val="24"/>
        </w:rPr>
      </w:pPr>
      <w:r>
        <w:rPr>
          <w:rFonts w:cs="Tahoma" w:ascii="Times New Roman" w:hAnsi="Times New Roman"/>
          <w:b/>
          <w:bCs/>
          <w:color w:val="000000"/>
          <w:sz w:val="24"/>
          <w:szCs w:val="24"/>
        </w:rPr>
        <w:t>3. ПОРЯДОК ОКАЗАНИЯ УСЛУГ</w:t>
      </w:r>
    </w:p>
    <w:p>
      <w:pPr>
        <w:pStyle w:val="Normal"/>
        <w:shd w:val="clear" w:fill="FFFFFF"/>
        <w:bidi w:val="0"/>
        <w:jc w:val="both"/>
        <w:rPr>
          <w:rFonts w:ascii="Times New Roman" w:hAnsi="Times New Roman"/>
          <w:sz w:val="24"/>
          <w:szCs w:val="24"/>
        </w:rPr>
      </w:pPr>
      <w:r>
        <w:rPr>
          <w:rFonts w:cs="Tahoma" w:ascii="Times New Roman" w:hAnsi="Times New Roman"/>
          <w:b/>
          <w:color w:val="000000"/>
          <w:sz w:val="24"/>
          <w:szCs w:val="24"/>
        </w:rPr>
        <w:t>3.1.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 Исполнитель оказывает медицинские услуги:</w:t>
      </w:r>
    </w:p>
    <w:p>
      <w:pPr>
        <w:pStyle w:val="Normal"/>
        <w:shd w:val="clear" w:fill="FFFFFF"/>
        <w:bidi w:val="0"/>
        <w:jc w:val="both"/>
        <w:rPr/>
      </w:pPr>
      <w:r>
        <w:rPr>
          <w:rFonts w:cs="Tahoma" w:ascii="Times New Roman" w:hAnsi="Times New Roman"/>
          <w:color w:val="000000"/>
          <w:sz w:val="24"/>
          <w:szCs w:val="24"/>
        </w:rPr>
        <w:t xml:space="preserve">- </w:t>
      </w:r>
      <w:r>
        <w:rPr>
          <w:rFonts w:cs="Tahoma" w:ascii="Times New Roman" w:hAnsi="Times New Roman"/>
          <w:sz w:val="24"/>
          <w:szCs w:val="24"/>
        </w:rPr>
        <w:t xml:space="preserve">по проведению предварительных медицинских осмотров, 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осмотров при оформлении медицинской книжки </w:t>
      </w:r>
      <w:r>
        <w:rPr>
          <w:rFonts w:cs="Tahoma" w:ascii="Times New Roman" w:hAnsi="Times New Roman"/>
          <w:sz w:val="24"/>
          <w:szCs w:val="24"/>
        </w:rPr>
        <w:t xml:space="preserve">работников, занятых на работах с вредными и (или) опасными условиями труда, согласно </w:t>
      </w:r>
      <w:r>
        <w:rPr>
          <w:rFonts w:cs="Tahoma" w:ascii="Times New Roman" w:hAnsi="Times New Roman"/>
          <w:color w:val="000000"/>
          <w:sz w:val="24"/>
          <w:szCs w:val="24"/>
        </w:rPr>
        <w:t>Трудовому кодексу Российской Федерации,</w:t>
      </w:r>
      <w:r>
        <w:rPr>
          <w:rFonts w:cs="Tahoma" w:ascii="Times New Roman" w:hAnsi="Times New Roman"/>
          <w:sz w:val="24"/>
          <w:szCs w:val="24"/>
        </w:rPr>
        <w:t xml:space="preserve"> </w:t>
      </w:r>
      <w:r>
        <w:rPr>
          <w:rFonts w:cs="Tahoma" w:ascii="Times New Roman" w:hAnsi="Times New Roman"/>
          <w:sz w:val="24"/>
          <w:szCs w:val="24"/>
          <w:lang w:val="ru-RU"/>
        </w:rPr>
        <w:t>п</w:t>
      </w:r>
      <w:r>
        <w:rPr>
          <w:rFonts w:cs="Tahoma" w:ascii="Times New Roman" w:hAnsi="Times New Roman"/>
          <w:sz w:val="24"/>
          <w:szCs w:val="24"/>
        </w:rPr>
        <w:t xml:space="preserve">риказу Министерства здравоохранения Российской Федерации от </w:t>
      </w:r>
      <w:r>
        <w:rPr>
          <w:rFonts w:cs="Tahoma" w:ascii="Times New Roman" w:hAnsi="Times New Roman"/>
          <w:sz w:val="24"/>
          <w:szCs w:val="24"/>
          <w:lang w:val="ru-RU"/>
        </w:rPr>
        <w:t>28.01.2021</w:t>
      </w:r>
      <w:r>
        <w:rPr>
          <w:rFonts w:cs="Tahoma" w:ascii="Times New Roman" w:hAnsi="Times New Roman"/>
          <w:sz w:val="24"/>
          <w:szCs w:val="24"/>
        </w:rPr>
        <w:t xml:space="preserve"> № </w:t>
      </w:r>
      <w:r>
        <w:rPr>
          <w:rFonts w:cs="Tahoma" w:ascii="Times New Roman" w:hAnsi="Times New Roman"/>
          <w:sz w:val="24"/>
          <w:szCs w:val="24"/>
          <w:lang w:val="ru-RU"/>
        </w:rPr>
        <w:t>29н</w:t>
      </w:r>
      <w:r>
        <w:rPr>
          <w:rFonts w:cs="Tahoma" w:ascii="Times New Roman" w:hAnsi="Times New Roman"/>
          <w:sz w:val="24"/>
          <w:szCs w:val="24"/>
        </w:rPr>
        <w:t xml:space="preserve"> “Об утверждении порядка проведения обязательных предварительных и периодических медицинских осмотров работников,</w:t>
      </w:r>
      <w:r>
        <w:rPr>
          <w:rFonts w:cs="Tahoma" w:ascii="Times New Roman" w:hAnsi="Times New Roman"/>
          <w:sz w:val="24"/>
          <w:szCs w:val="24"/>
          <w:lang w:val="ru-RU"/>
        </w:rPr>
        <w:t xml:space="preserve"> предусмотренных частью четвертой статьи 213 </w:t>
      </w:r>
      <w:r>
        <w:rPr>
          <w:rFonts w:cs="Tahoma" w:ascii="Times New Roman" w:hAnsi="Times New Roman"/>
          <w:color w:val="000000"/>
          <w:sz w:val="24"/>
          <w:szCs w:val="24"/>
          <w:lang w:val="ru-RU"/>
        </w:rPr>
        <w:t xml:space="preserve">Трудового кодекса Российской Федераци, перечня медицинских противопоказаний к осуществлению работ с вредными и (или) опасными производственными факторами, а также работам, </w:t>
      </w:r>
      <w:r>
        <w:rPr>
          <w:rFonts w:cs="Tahoma" w:ascii="Times New Roman" w:hAnsi="Times New Roman"/>
          <w:sz w:val="24"/>
          <w:szCs w:val="24"/>
        </w:rPr>
        <w:t>при выполнении которых проводят обязательные предварительные и периодические медицинские осмотры”, Федеральному закону № 52-ФЗ от 30.03.1999 «О санитарно-эпидемиологическом благополучии населения» с выдачей документов о результатах медицинских осмотров установленного образца для работников Заказчика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 согласно условиям настоящего Договора;</w:t>
      </w:r>
    </w:p>
    <w:p>
      <w:pPr>
        <w:pStyle w:val="ConsPlusNormal"/>
        <w:widowControl/>
        <w:bidi w:val="0"/>
        <w:ind w:left="0" w:right="0" w:hanging="0"/>
        <w:jc w:val="both"/>
        <w:rPr/>
      </w:pPr>
      <w:r>
        <w:rPr>
          <w:rFonts w:cs="Tahoma" w:ascii="Times New Roman" w:hAnsi="Times New Roman"/>
          <w:sz w:val="24"/>
          <w:szCs w:val="24"/>
        </w:rPr>
        <w:t>- по проведению психиатрического освидетельствования работников, осуществляющих отдельные виды деятельности, п</w:t>
      </w:r>
      <w:r>
        <w:rPr>
          <w:rFonts w:cs="Tahoma" w:ascii="Times New Roman" w:hAnsi="Times New Roman"/>
          <w:sz w:val="24"/>
          <w:szCs w:val="24"/>
          <w:lang w:val="ru-RU"/>
        </w:rPr>
        <w:t>риказ Министерства здравоохранения</w:t>
      </w:r>
      <w:r>
        <w:rPr>
          <w:rFonts w:cs="Tahoma" w:ascii="Times New Roman" w:hAnsi="Times New Roman"/>
          <w:sz w:val="24"/>
          <w:szCs w:val="24"/>
        </w:rPr>
        <w:t xml:space="preserve"> РФ от 20.05.2022 № 342</w:t>
      </w:r>
      <w:r>
        <w:rPr>
          <w:rFonts w:cs="Tahoma" w:ascii="Times New Roman" w:hAnsi="Times New Roman"/>
          <w:sz w:val="24"/>
          <w:szCs w:val="24"/>
          <w:lang w:val="ru-RU"/>
        </w:rPr>
        <w:t>н</w:t>
      </w:r>
      <w:r>
        <w:rPr>
          <w:rFonts w:cs="Tahoma" w:ascii="Times New Roman" w:hAnsi="Times New Roman"/>
          <w:sz w:val="24"/>
          <w:szCs w:val="24"/>
        </w:rPr>
        <w:t xml:space="preserve"> «О</w:t>
      </w:r>
      <w:r>
        <w:rPr>
          <w:rFonts w:cs="Tahoma" w:ascii="Times New Roman" w:hAnsi="Times New Roman"/>
          <w:sz w:val="24"/>
          <w:szCs w:val="24"/>
          <w:lang w:val="ru-RU"/>
        </w:rPr>
        <w:t xml:space="preserve">б утверждении порядка </w:t>
      </w:r>
      <w:r>
        <w:rPr>
          <w:rFonts w:cs="Tahoma" w:ascii="Times New Roman" w:hAnsi="Times New Roman"/>
          <w:sz w:val="24"/>
          <w:szCs w:val="24"/>
        </w:rPr>
        <w:t xml:space="preserve"> прохождени</w:t>
      </w:r>
      <w:r>
        <w:rPr>
          <w:rFonts w:cs="Tahoma" w:ascii="Times New Roman" w:hAnsi="Times New Roman"/>
          <w:sz w:val="24"/>
          <w:szCs w:val="24"/>
          <w:lang w:val="ru-RU"/>
        </w:rPr>
        <w:t>я</w:t>
      </w:r>
      <w:r>
        <w:rPr>
          <w:rFonts w:cs="Tahoma" w:ascii="Times New Roman" w:hAnsi="Times New Roman"/>
          <w:sz w:val="24"/>
          <w:szCs w:val="24"/>
        </w:rPr>
        <w:t xml:space="preserve"> </w:t>
      </w:r>
      <w:r>
        <w:rPr>
          <w:rFonts w:cs="Tahoma" w:ascii="Times New Roman" w:hAnsi="Times New Roman"/>
          <w:b w:val="false"/>
          <w:bCs w:val="false"/>
          <w:sz w:val="24"/>
          <w:szCs w:val="24"/>
        </w:rPr>
        <w:t xml:space="preserve">обязательного психиатрического освидетельствования работниками, осуществляющими отдельные виды деятельности, </w:t>
      </w:r>
      <w:r>
        <w:rPr>
          <w:rFonts w:cs="Tahoma" w:ascii="Times New Roman" w:hAnsi="Times New Roman"/>
          <w:b w:val="false"/>
          <w:bCs w:val="false"/>
          <w:sz w:val="24"/>
          <w:szCs w:val="24"/>
          <w:lang w:val="ru-RU"/>
        </w:rPr>
        <w:t>его периодичности, а также видов деятельности, при осуществлении которых проводится психиатрическое освидетельствование»</w:t>
      </w:r>
      <w:r>
        <w:rPr>
          <w:rFonts w:cs="Tahoma" w:ascii="Times New Roman" w:hAnsi="Times New Roman"/>
          <w:sz w:val="24"/>
          <w:szCs w:val="24"/>
        </w:rPr>
        <w:t xml:space="preserve"> с выдачей результатов психиатрического освидетельствования установленного образца для работников Заказчика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 согласно условиям настоящего Договора;</w:t>
      </w:r>
    </w:p>
    <w:p>
      <w:pPr>
        <w:pStyle w:val="ConsPlusNormal"/>
        <w:widowControl/>
        <w:bidi w:val="0"/>
        <w:ind w:left="0" w:right="0" w:hanging="0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>- по проведению ежедневных предрейсовых и послерейсовых медицинских осмотров водителей транспортных средств согласно</w:t>
      </w:r>
      <w:r>
        <w:rPr>
          <w:rFonts w:cs="Times New Roman" w:ascii="Times New Roman" w:hAnsi="Times New Roman"/>
          <w:sz w:val="24"/>
          <w:szCs w:val="24"/>
        </w:rPr>
        <w:t xml:space="preserve"> Федеральному закону от 10.12.1995 № 196-ФЗ «О безопасности дорожного движения», приказу Минздрава России от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30.05.2023 № 266н «Об утверждении Порядка и периодичности проведения предсменных, предрейсовых, послесменных, послерейсовых медицинских осмотров, медицинских осотров в течение рабочего дня (смены) и перечня включаемых в них исследований»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ahoma" w:ascii="Times New Roman" w:hAnsi="Times New Roman"/>
          <w:sz w:val="24"/>
          <w:szCs w:val="24"/>
        </w:rPr>
        <w:t>с выдачей результатов осмотра установленного образца для работников Заказчика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 согласно условиям настоящего Договора.</w:t>
      </w:r>
      <w:r>
        <w:rPr>
          <w:rFonts w:cs="Tahoma" w:ascii="Times New Roman" w:hAnsi="Times New Roman"/>
          <w:sz w:val="24"/>
          <w:szCs w:val="24"/>
        </w:rPr>
        <w:t xml:space="preserve"> </w:t>
      </w:r>
    </w:p>
    <w:p>
      <w:pPr>
        <w:pStyle w:val="Normal"/>
        <w:shd w:val="clear" w:fill="FFFFFF"/>
        <w:bidi w:val="0"/>
        <w:jc w:val="both"/>
        <w:rPr/>
      </w:pPr>
      <w:r>
        <w:rPr>
          <w:rFonts w:cs="Tahoma" w:ascii="Times New Roman" w:hAnsi="Times New Roman"/>
          <w:b/>
          <w:color w:val="000000"/>
          <w:sz w:val="24"/>
          <w:szCs w:val="24"/>
        </w:rPr>
        <w:t>3.2.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 В случае нарушения работником Заказчика, направленным Заказчиком, медицинских предписаний или лечебно-охранительного режима, Исполнитель вправе отказать такому лицу в оказании медицинской услуги и обязано довести этот факт до сведения Заказчика.</w:t>
      </w:r>
    </w:p>
    <w:p>
      <w:pPr>
        <w:pStyle w:val="Normal"/>
        <w:shd w:val="clear" w:fill="FFFFFF"/>
        <w:bidi w:val="0"/>
        <w:jc w:val="both"/>
        <w:rPr>
          <w:rFonts w:ascii="Times New Roman" w:hAnsi="Times New Roman" w:cs="Tahoma"/>
          <w:color w:val="000000"/>
          <w:sz w:val="24"/>
          <w:szCs w:val="24"/>
        </w:rPr>
      </w:pPr>
      <w:r>
        <w:rPr>
          <w:rFonts w:cs="Tahoma" w:ascii="Times New Roman" w:hAnsi="Times New Roman"/>
          <w:color w:val="000000"/>
          <w:sz w:val="24"/>
          <w:szCs w:val="24"/>
        </w:rPr>
      </w:r>
    </w:p>
    <w:p>
      <w:pPr>
        <w:pStyle w:val="Normal"/>
        <w:shd w:val="clear" w:fill="FFFFFF"/>
        <w:bidi w:val="0"/>
        <w:ind w:left="405" w:right="34" w:hanging="0"/>
        <w:jc w:val="center"/>
        <w:rPr>
          <w:rFonts w:ascii="Times New Roman" w:hAnsi="Times New Roman" w:cs="Tahoma"/>
          <w:b/>
          <w:b/>
          <w:bCs/>
          <w:color w:val="000000"/>
          <w:sz w:val="24"/>
          <w:szCs w:val="24"/>
        </w:rPr>
      </w:pPr>
      <w:r>
        <w:rPr>
          <w:rFonts w:cs="Tahoma" w:ascii="Times New Roman" w:hAnsi="Times New Roman"/>
          <w:b/>
          <w:bCs/>
          <w:color w:val="000000"/>
          <w:sz w:val="24"/>
          <w:szCs w:val="24"/>
        </w:rPr>
        <w:t>4. ПОРЯДОК РАСЧЕТОВ</w:t>
      </w:r>
    </w:p>
    <w:p>
      <w:pPr>
        <w:pStyle w:val="Normal"/>
        <w:widowControl/>
        <w:suppressAutoHyphens w:val="false"/>
        <w:bidi w:val="0"/>
        <w:jc w:val="both"/>
        <w:rPr/>
      </w:pPr>
      <w:r>
        <w:rPr>
          <w:rFonts w:cs="Tahoma" w:ascii="Times New Roman" w:hAnsi="Times New Roman"/>
          <w:b/>
          <w:sz w:val="24"/>
          <w:szCs w:val="24"/>
        </w:rPr>
        <w:t>4.1.</w:t>
      </w:r>
      <w:r>
        <w:rPr>
          <w:rFonts w:cs="Tahoma" w:ascii="Times New Roman" w:hAnsi="Times New Roman"/>
          <w:sz w:val="24"/>
          <w:szCs w:val="24"/>
        </w:rPr>
        <w:t xml:space="preserve"> Стоимость оказанных услуг по настоящему Договору определяется, исходя из цены услуг, указанной в Приложении № 2, и фактического количества работников Заказчика, участвующих в осмотрах и психиатрическом освидетельствовании. </w:t>
      </w:r>
    </w:p>
    <w:p>
      <w:pPr>
        <w:pStyle w:val="Normal"/>
        <w:widowControl/>
        <w:suppressAutoHyphens w:val="false"/>
        <w:bidi w:val="0"/>
        <w:jc w:val="both"/>
        <w:rPr/>
      </w:pPr>
      <w:r>
        <w:rPr>
          <w:rFonts w:cs="Tahoma" w:ascii="Times New Roman" w:hAnsi="Times New Roman"/>
          <w:b/>
          <w:sz w:val="24"/>
          <w:szCs w:val="24"/>
        </w:rPr>
        <w:t>4.2.</w:t>
      </w:r>
      <w:r>
        <w:rPr>
          <w:rFonts w:cs="Tahoma" w:ascii="Times New Roman" w:hAnsi="Times New Roman"/>
          <w:sz w:val="24"/>
          <w:szCs w:val="24"/>
        </w:rPr>
        <w:t xml:space="preserve"> Стоимость услуг Исполнителя, указанная в Приложении № 2 к настоящему Договору, не может быть увеличена.</w:t>
      </w:r>
    </w:p>
    <w:p>
      <w:pPr>
        <w:pStyle w:val="Normal"/>
        <w:widowControl/>
        <w:suppressAutoHyphens w:val="false"/>
        <w:bidi w:val="0"/>
        <w:jc w:val="both"/>
        <w:rPr/>
      </w:pPr>
      <w:r>
        <w:rPr>
          <w:rFonts w:cs="Tahoma" w:ascii="Times New Roman" w:hAnsi="Times New Roman"/>
          <w:b/>
          <w:sz w:val="24"/>
          <w:szCs w:val="24"/>
        </w:rPr>
        <w:t>4.3.</w:t>
      </w:r>
      <w:r>
        <w:rPr>
          <w:rFonts w:cs="Tahoma" w:ascii="Times New Roman" w:hAnsi="Times New Roman"/>
          <w:sz w:val="24"/>
          <w:szCs w:val="24"/>
        </w:rPr>
        <w:t xml:space="preserve"> Исполнитель не позднее, чем до 5-го числа месяца, следующего за месяцем оказания услуг, предоставляет Заказчику счет, счет-фактуру, акт оказанных услуг в 2 экземплярах, реестры прохождения работниками Заказчика предварительного медицинского осмотра, психиатрического освидетельствования, в которых указаны перечни предоставленных работнику Заказчика услуг и их цена, </w:t>
      </w:r>
      <w:r>
        <w:rPr>
          <w:rFonts w:cs="Times New Roman" w:ascii="Times New Roman" w:hAnsi="Times New Roman"/>
          <w:sz w:val="24"/>
          <w:szCs w:val="24"/>
        </w:rPr>
        <w:t xml:space="preserve">информацию на бумажном носителе о количестве проведенных предрейсовых и послерейсовых медосмотров, выявлении работников в состоянии алкогольного, наркотического опьянения и выявлении у работников признаков временной нетрудоспособности, </w:t>
      </w:r>
      <w:r>
        <w:rPr>
          <w:rFonts w:cs="Tahoma" w:ascii="Times New Roman" w:hAnsi="Times New Roman"/>
          <w:sz w:val="24"/>
          <w:szCs w:val="24"/>
        </w:rPr>
        <w:t xml:space="preserve">оформленные в соответствии с требованиями действующего законодательства.  </w:t>
      </w:r>
    </w:p>
    <w:p>
      <w:pPr>
        <w:pStyle w:val="Normal"/>
        <w:widowControl/>
        <w:suppressAutoHyphens w:val="false"/>
        <w:bidi w:val="0"/>
        <w:jc w:val="both"/>
        <w:rPr>
          <w:rFonts w:ascii="Times New Roman" w:hAnsi="Times New Roman"/>
          <w:sz w:val="24"/>
          <w:szCs w:val="24"/>
        </w:rPr>
      </w:pPr>
      <w:r>
        <w:rPr>
          <w:rFonts w:cs="Tahoma" w:ascii="Times New Roman" w:hAnsi="Times New Roman"/>
          <w:b/>
          <w:sz w:val="24"/>
          <w:szCs w:val="24"/>
        </w:rPr>
        <w:t>4.4.</w:t>
      </w:r>
      <w:r>
        <w:rPr>
          <w:rFonts w:cs="Tahoma" w:ascii="Times New Roman" w:hAnsi="Times New Roman"/>
          <w:sz w:val="24"/>
          <w:szCs w:val="24"/>
        </w:rPr>
        <w:t xml:space="preserve"> Заказчик обязан рассмотреть акты оказанных услуг и в срок не более 10 рабочих дней с момента получения подписать их, либо направить Исполнителю мотивированный отказ от подписания актов. При наличии мотивированного отказа Заказчика от приемки услуг Сторонами составляется акт с перечнем необходимых доработок и указанием сроков их выполнения.</w:t>
      </w:r>
    </w:p>
    <w:p>
      <w:pPr>
        <w:pStyle w:val="Normal"/>
        <w:widowControl/>
        <w:suppressAutoHyphens w:val="false"/>
        <w:bidi w:val="0"/>
        <w:jc w:val="both"/>
        <w:rPr/>
      </w:pPr>
      <w:r>
        <w:rPr>
          <w:rFonts w:cs="Tahoma" w:ascii="Times New Roman" w:hAnsi="Times New Roman"/>
          <w:b/>
          <w:sz w:val="24"/>
          <w:szCs w:val="24"/>
        </w:rPr>
        <w:t>4.5.</w:t>
      </w:r>
      <w:r>
        <w:rPr>
          <w:rFonts w:cs="Tahoma" w:ascii="Times New Roman" w:hAnsi="Times New Roman"/>
          <w:sz w:val="24"/>
          <w:szCs w:val="24"/>
        </w:rPr>
        <w:t xml:space="preserve"> Заказчик производит оплату за оказанные по настоящему Договору услуги не позднее 20 (двадцати) рабочих дней с момента подписания Сторонами акта оказанных услуг, при условии получения Заказчиком счета-фактуры, путем перечисления денежных средств на расчетный счет Исполнителя. Если Исполнитель является субъектом малого или среднего предпринимательства, Заказчик обязан осуществить оплату работ в срок не более 15 (пятнадцати) рабочих дней со дня подписания сторонами акта оказанных услуг согласно счету, счету-фактуре.</w:t>
      </w:r>
    </w:p>
    <w:p>
      <w:pPr>
        <w:pStyle w:val="Normal"/>
        <w:widowControl/>
        <w:suppressAutoHyphens w:val="false"/>
        <w:bidi w:val="0"/>
        <w:jc w:val="both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shd w:val="clear" w:fill="FFFFFF"/>
        <w:bidi w:val="0"/>
        <w:jc w:val="center"/>
        <w:rPr>
          <w:rFonts w:ascii="Times New Roman" w:hAnsi="Times New Roman" w:cs="Tahoma"/>
          <w:b/>
          <w:b/>
          <w:bCs/>
          <w:color w:val="000000"/>
          <w:sz w:val="24"/>
          <w:szCs w:val="24"/>
        </w:rPr>
      </w:pPr>
      <w:r>
        <w:rPr>
          <w:rFonts w:cs="Tahoma" w:ascii="Times New Roman" w:hAnsi="Times New Roman"/>
          <w:b/>
          <w:bCs/>
          <w:color w:val="000000"/>
          <w:sz w:val="24"/>
          <w:szCs w:val="24"/>
        </w:rPr>
        <w:t>5. ОТВЕТСТВЕННОСТЬ СТОРОН</w:t>
      </w:r>
    </w:p>
    <w:p>
      <w:pPr>
        <w:pStyle w:val="Style17"/>
        <w:tabs>
          <w:tab w:val="clear" w:pos="709"/>
          <w:tab w:val="left" w:pos="180" w:leader="none"/>
        </w:tabs>
        <w:bidi w:val="0"/>
        <w:spacing w:lineRule="auto" w:line="240"/>
        <w:jc w:val="left"/>
        <w:rPr>
          <w:rFonts w:ascii="Times New Roman" w:hAnsi="Times New Roman"/>
          <w:sz w:val="24"/>
          <w:szCs w:val="24"/>
        </w:rPr>
      </w:pPr>
      <w:r>
        <w:rPr>
          <w:rFonts w:cs="Tahoma" w:ascii="Times New Roman" w:hAnsi="Times New Roman"/>
          <w:b/>
          <w:sz w:val="24"/>
          <w:szCs w:val="24"/>
        </w:rPr>
        <w:t>5.1.</w:t>
      </w:r>
      <w:r>
        <w:rPr>
          <w:rFonts w:cs="Tahoma" w:ascii="Times New Roman" w:hAnsi="Times New Roman"/>
          <w:sz w:val="24"/>
          <w:szCs w:val="24"/>
        </w:rPr>
        <w:t xml:space="preserve"> Стороны несут ответственность за неисполнение либо ненадлежащее исполнение принятых на себя по Договору обязательств в соответствии с гражданским законодательством Российской Федерации.</w:t>
      </w:r>
    </w:p>
    <w:p>
      <w:pPr>
        <w:pStyle w:val="Normal"/>
        <w:bidi w:val="0"/>
        <w:spacing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cs="Tahoma" w:ascii="Times New Roman" w:hAnsi="Times New Roman"/>
          <w:b/>
          <w:sz w:val="24"/>
          <w:szCs w:val="24"/>
        </w:rPr>
        <w:t>5.2.</w:t>
      </w:r>
      <w:r>
        <w:rPr>
          <w:rFonts w:cs="Tahoma" w:ascii="Times New Roman" w:hAnsi="Times New Roman"/>
          <w:sz w:val="24"/>
          <w:szCs w:val="24"/>
        </w:rPr>
        <w:t xml:space="preserve"> В случае нарушения срока оказания услуг, а также не устранения Исполнителем недостатков в сроки, установленные п. 4.4. настоящего договора, Исполнитель уплачивает Заказчику неустойку в размере 0,1 % от стоимости услуг, подлежащих выполнению или исправлению, за каждый день просрочки.</w:t>
      </w:r>
    </w:p>
    <w:p>
      <w:pPr>
        <w:pStyle w:val="Normal"/>
        <w:bidi w:val="0"/>
        <w:ind w:left="0" w:right="-6" w:hanging="0"/>
        <w:jc w:val="both"/>
        <w:rPr>
          <w:rFonts w:ascii="Times New Roman" w:hAnsi="Times New Roman"/>
          <w:sz w:val="24"/>
          <w:szCs w:val="24"/>
        </w:rPr>
      </w:pPr>
      <w:r>
        <w:rPr>
          <w:rFonts w:cs="Tahoma" w:ascii="Times New Roman" w:hAnsi="Times New Roman"/>
          <w:b/>
          <w:sz w:val="24"/>
          <w:szCs w:val="24"/>
        </w:rPr>
        <w:t>5.3.</w:t>
      </w:r>
      <w:r>
        <w:rPr>
          <w:rFonts w:cs="Tahoma" w:ascii="Times New Roman" w:hAnsi="Times New Roman"/>
          <w:sz w:val="24"/>
          <w:szCs w:val="24"/>
        </w:rPr>
        <w:t xml:space="preserve"> В случае ненадлежащего выполнения Исполнителем условий настоящего Договора, несоответствия результатов услуг обусловленным Сторонами требованиям Исполнитель уплачивает Заказчику штраф в размере 0,1 % от цены настоящего Договора.</w:t>
      </w:r>
    </w:p>
    <w:p>
      <w:pPr>
        <w:pStyle w:val="Normal"/>
        <w:bidi w:val="0"/>
        <w:ind w:left="0" w:right="-6" w:hanging="0"/>
        <w:jc w:val="both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  <w:t>В случае возникновения при этом у Заказчика каких-либо убытков Исполнитель возмещает такие убытки Заказчику в полном объеме.</w:t>
      </w:r>
    </w:p>
    <w:p>
      <w:pPr>
        <w:pStyle w:val="Style17"/>
        <w:tabs>
          <w:tab w:val="clear" w:pos="709"/>
          <w:tab w:val="left" w:pos="180" w:leader="none"/>
        </w:tabs>
        <w:bidi w:val="0"/>
        <w:jc w:val="left"/>
        <w:rPr>
          <w:rFonts w:ascii="Times New Roman" w:hAnsi="Times New Roman" w:cs="Tahoma"/>
          <w:b/>
          <w:b/>
          <w:bCs/>
          <w:color w:val="000000"/>
          <w:sz w:val="24"/>
          <w:szCs w:val="24"/>
        </w:rPr>
      </w:pPr>
      <w:r>
        <w:rPr>
          <w:rFonts w:cs="Tahoma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shd w:val="clear" w:fill="FFFFFF"/>
        <w:tabs>
          <w:tab w:val="clear" w:pos="709"/>
          <w:tab w:val="left" w:pos="0" w:leader="none"/>
        </w:tabs>
        <w:bidi w:val="0"/>
        <w:jc w:val="center"/>
        <w:rPr>
          <w:rFonts w:ascii="Times New Roman" w:hAnsi="Times New Roman" w:cs="Tahoma"/>
          <w:b/>
          <w:b/>
          <w:bCs/>
          <w:color w:val="000000"/>
          <w:sz w:val="24"/>
          <w:szCs w:val="24"/>
        </w:rPr>
      </w:pPr>
      <w:r>
        <w:rPr>
          <w:rFonts w:cs="Tahoma" w:ascii="Times New Roman" w:hAnsi="Times New Roman"/>
          <w:b/>
          <w:bCs/>
          <w:color w:val="000000"/>
          <w:sz w:val="24"/>
          <w:szCs w:val="24"/>
        </w:rPr>
        <w:t>6. ОБСТОЯТЕЛЬСТВА, ОСВОБОЖДАЮЩИЕ ОТ ОТВЕТСТВЕННОСТИ</w:t>
      </w:r>
    </w:p>
    <w:p>
      <w:pPr>
        <w:pStyle w:val="Normal"/>
        <w:shd w:val="clear" w:fill="FFFFFF"/>
        <w:bidi w:val="0"/>
        <w:jc w:val="both"/>
        <w:rPr>
          <w:rFonts w:ascii="Times New Roman" w:hAnsi="Times New Roman"/>
          <w:sz w:val="24"/>
          <w:szCs w:val="24"/>
        </w:rPr>
      </w:pPr>
      <w:r>
        <w:rPr>
          <w:rFonts w:cs="Tahoma" w:ascii="Times New Roman" w:hAnsi="Times New Roman"/>
          <w:b/>
          <w:color w:val="000000"/>
          <w:sz w:val="24"/>
          <w:szCs w:val="24"/>
        </w:rPr>
        <w:t>6.1.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 Стороны освобождаются от ответственности за полное или частичное неисполнение обязательств по настоящему Договору, если это неисполнение явилось следствием непреодолимой силы, возникшей после заключения настоящего Договора.</w:t>
      </w:r>
    </w:p>
    <w:p>
      <w:pPr>
        <w:pStyle w:val="Normal"/>
        <w:shd w:val="clear" w:fill="FFFFFF"/>
        <w:bidi w:val="0"/>
        <w:jc w:val="both"/>
        <w:rPr>
          <w:rFonts w:ascii="Times New Roman" w:hAnsi="Times New Roman" w:cs="Tahoma"/>
          <w:color w:val="000000"/>
          <w:sz w:val="24"/>
          <w:szCs w:val="24"/>
        </w:rPr>
      </w:pPr>
      <w:r>
        <w:rPr>
          <w:rFonts w:cs="Tahoma" w:ascii="Times New Roman" w:hAnsi="Times New Roman"/>
          <w:color w:val="000000"/>
          <w:sz w:val="24"/>
          <w:szCs w:val="24"/>
        </w:rPr>
      </w:r>
    </w:p>
    <w:p>
      <w:pPr>
        <w:pStyle w:val="Normal"/>
        <w:shd w:val="clear" w:fill="FFFFFF"/>
        <w:bidi w:val="0"/>
        <w:jc w:val="center"/>
        <w:rPr>
          <w:rFonts w:ascii="Times New Roman" w:hAnsi="Times New Roman" w:cs="Tahoma"/>
          <w:b/>
          <w:b/>
          <w:color w:val="000000"/>
          <w:sz w:val="24"/>
          <w:szCs w:val="24"/>
        </w:rPr>
      </w:pPr>
      <w:r>
        <w:rPr>
          <w:rFonts w:cs="Tahoma" w:ascii="Times New Roman" w:hAnsi="Times New Roman"/>
          <w:b/>
          <w:color w:val="000000"/>
          <w:sz w:val="24"/>
          <w:szCs w:val="24"/>
        </w:rPr>
        <w:t>7. КОНФИДЕНЦИАЛЬНОСТЬ</w:t>
      </w:r>
    </w:p>
    <w:p>
      <w:pPr>
        <w:pStyle w:val="Normal"/>
        <w:shd w:val="clear" w:fill="FFFFFF"/>
        <w:bidi w:val="0"/>
        <w:ind w:left="0" w:right="5" w:hanging="0"/>
        <w:jc w:val="both"/>
        <w:rPr>
          <w:rFonts w:ascii="Times New Roman" w:hAnsi="Times New Roman"/>
          <w:sz w:val="24"/>
          <w:szCs w:val="24"/>
        </w:rPr>
      </w:pPr>
      <w:r>
        <w:rPr>
          <w:rFonts w:cs="Tahoma" w:ascii="Times New Roman" w:hAnsi="Times New Roman"/>
          <w:b/>
          <w:sz w:val="24"/>
          <w:szCs w:val="24"/>
        </w:rPr>
        <w:t xml:space="preserve">7.1. </w:t>
      </w:r>
      <w:r>
        <w:rPr>
          <w:rFonts w:cs="Tahoma" w:ascii="Times New Roman" w:hAnsi="Times New Roman"/>
          <w:sz w:val="24"/>
          <w:szCs w:val="24"/>
        </w:rPr>
        <w:t>Любая производственная, финансово-экономическая и иная информация, полученная каждой Стороной от другой Стороны в связи с Договором, в том числе в связи с его заключением и исполнением, считается информацией, составляющей коммерческую тайну (далее по тексту – Информация), за исключением информации, к которой есть свободный доступ на законном основании.</w:t>
      </w:r>
    </w:p>
    <w:p>
      <w:pPr>
        <w:pStyle w:val="Normal"/>
        <w:shd w:val="clear" w:fill="FFFFFF"/>
        <w:bidi w:val="0"/>
        <w:ind w:left="0" w:right="5" w:hanging="0"/>
        <w:jc w:val="both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shd w:val="clear" w:fill="FFFFFF"/>
        <w:tabs>
          <w:tab w:val="clear" w:pos="709"/>
          <w:tab w:val="left" w:pos="426" w:leader="none"/>
        </w:tabs>
        <w:bidi w:val="0"/>
        <w:ind w:left="0" w:right="19" w:hanging="0"/>
        <w:jc w:val="center"/>
        <w:rPr>
          <w:rFonts w:ascii="Times New Roman" w:hAnsi="Times New Roman" w:cs="Tahoma"/>
          <w:b/>
          <w:b/>
          <w:bCs/>
          <w:color w:val="000000"/>
          <w:sz w:val="24"/>
          <w:szCs w:val="24"/>
        </w:rPr>
      </w:pPr>
      <w:r>
        <w:rPr>
          <w:rFonts w:cs="Tahoma" w:ascii="Times New Roman" w:hAnsi="Times New Roman"/>
          <w:b/>
          <w:bCs/>
          <w:color w:val="000000"/>
          <w:sz w:val="24"/>
          <w:szCs w:val="24"/>
        </w:rPr>
        <w:t>8. УВЕДОМЛЕНИЯ И СООБЩЕНИЯ</w:t>
      </w:r>
    </w:p>
    <w:p>
      <w:pPr>
        <w:pStyle w:val="Normal"/>
        <w:shd w:val="clear" w:fill="FFFFFF"/>
        <w:bidi w:val="0"/>
        <w:jc w:val="both"/>
        <w:rPr>
          <w:rFonts w:ascii="Times New Roman" w:hAnsi="Times New Roman"/>
          <w:sz w:val="24"/>
          <w:szCs w:val="24"/>
        </w:rPr>
      </w:pPr>
      <w:r>
        <w:rPr>
          <w:rFonts w:cs="Tahoma" w:ascii="Times New Roman" w:hAnsi="Times New Roman"/>
          <w:b/>
          <w:color w:val="000000"/>
          <w:sz w:val="24"/>
          <w:szCs w:val="24"/>
        </w:rPr>
        <w:t>8.1.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 Все уведомления и сообщения, направляемые Сторонами в связи с исполнением настоящего Договора, должны быть выполнены в письменной форме и заверены договаривающимися сторонами.</w:t>
      </w:r>
    </w:p>
    <w:p>
      <w:pPr>
        <w:pStyle w:val="Normal"/>
        <w:shd w:val="clear" w:fill="FFFFFF"/>
        <w:bidi w:val="0"/>
        <w:jc w:val="both"/>
        <w:rPr>
          <w:rFonts w:ascii="Times New Roman" w:hAnsi="Times New Roman"/>
          <w:sz w:val="24"/>
          <w:szCs w:val="24"/>
        </w:rPr>
      </w:pPr>
      <w:r>
        <w:rPr>
          <w:rFonts w:cs="Tahoma" w:ascii="Times New Roman" w:hAnsi="Times New Roman"/>
          <w:b/>
          <w:color w:val="000000"/>
          <w:sz w:val="24"/>
          <w:szCs w:val="24"/>
        </w:rPr>
        <w:t>8.2.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 Стороны обязуются незамедлительно извещать друг друга обо всех изменениях своих адресов и реквизитов в письменной форме.</w:t>
      </w:r>
    </w:p>
    <w:p>
      <w:pPr>
        <w:pStyle w:val="Normal"/>
        <w:shd w:val="clear" w:fill="FFFFFF"/>
        <w:bidi w:val="0"/>
        <w:jc w:val="both"/>
        <w:rPr>
          <w:rFonts w:ascii="Times New Roman" w:hAnsi="Times New Roman"/>
          <w:sz w:val="24"/>
          <w:szCs w:val="24"/>
        </w:rPr>
      </w:pPr>
      <w:r>
        <w:rPr>
          <w:rFonts w:cs="Tahoma" w:ascii="Times New Roman" w:hAnsi="Times New Roman"/>
          <w:b/>
          <w:color w:val="000000"/>
          <w:sz w:val="24"/>
          <w:szCs w:val="24"/>
        </w:rPr>
        <w:t>8.3.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 Стороны имеют право предоставлять информацию по настоящему Договору на бумажном или магнитном носителе.</w:t>
      </w:r>
    </w:p>
    <w:p>
      <w:pPr>
        <w:pStyle w:val="Normal"/>
        <w:shd w:val="clear" w:fill="FFFFFF"/>
        <w:bidi w:val="0"/>
        <w:ind w:left="0" w:right="24" w:hanging="0"/>
        <w:jc w:val="center"/>
        <w:rPr>
          <w:rFonts w:ascii="Times New Roman" w:hAnsi="Times New Roman" w:cs="Tahoma"/>
          <w:b/>
          <w:b/>
          <w:bCs/>
          <w:color w:val="000000"/>
          <w:sz w:val="24"/>
          <w:szCs w:val="24"/>
        </w:rPr>
      </w:pPr>
      <w:r>
        <w:rPr>
          <w:rFonts w:cs="Tahoma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shd w:val="clear" w:fill="FFFFFF"/>
        <w:bidi w:val="0"/>
        <w:ind w:left="0" w:right="24" w:hanging="0"/>
        <w:jc w:val="center"/>
        <w:rPr>
          <w:rFonts w:ascii="Times New Roman" w:hAnsi="Times New Roman" w:cs="Tahoma"/>
          <w:b/>
          <w:b/>
          <w:bCs/>
          <w:color w:val="000000"/>
          <w:sz w:val="24"/>
          <w:szCs w:val="24"/>
        </w:rPr>
      </w:pPr>
      <w:r>
        <w:rPr>
          <w:rFonts w:cs="Tahoma" w:ascii="Times New Roman" w:hAnsi="Times New Roman"/>
          <w:b/>
          <w:bCs/>
          <w:color w:val="000000"/>
          <w:sz w:val="24"/>
          <w:szCs w:val="24"/>
        </w:rPr>
        <w:t>9. ИЗМЕНЕНИЕ И ПРЕКРАЩЕНИЕ ДОГОВОРА</w:t>
      </w:r>
    </w:p>
    <w:p>
      <w:pPr>
        <w:pStyle w:val="Normal"/>
        <w:shd w:val="clear" w:fill="FFFFFF"/>
        <w:tabs>
          <w:tab w:val="clear" w:pos="709"/>
          <w:tab w:val="left" w:pos="567" w:leader="none"/>
        </w:tabs>
        <w:bidi w:val="0"/>
        <w:jc w:val="both"/>
        <w:rPr>
          <w:rFonts w:ascii="Times New Roman" w:hAnsi="Times New Roman"/>
          <w:sz w:val="24"/>
          <w:szCs w:val="24"/>
        </w:rPr>
      </w:pPr>
      <w:r>
        <w:rPr>
          <w:rFonts w:cs="Tahoma" w:ascii="Times New Roman" w:hAnsi="Times New Roman"/>
          <w:b/>
          <w:color w:val="000000"/>
          <w:sz w:val="24"/>
          <w:szCs w:val="24"/>
        </w:rPr>
        <w:t xml:space="preserve">9.1. </w:t>
      </w:r>
      <w:r>
        <w:rPr>
          <w:rFonts w:cs="Tahoma" w:ascii="Times New Roman" w:hAnsi="Times New Roman"/>
          <w:color w:val="000000"/>
          <w:sz w:val="24"/>
          <w:szCs w:val="24"/>
        </w:rPr>
        <w:t>Настоящий Договор может быть изменен или дополнен по письменному соглашению Сторон.</w:t>
      </w:r>
    </w:p>
    <w:p>
      <w:pPr>
        <w:pStyle w:val="Normal"/>
        <w:shd w:val="clear" w:fill="FFFFFF"/>
        <w:tabs>
          <w:tab w:val="clear" w:pos="709"/>
          <w:tab w:val="left" w:pos="-142" w:leader="none"/>
          <w:tab w:val="left" w:pos="0" w:leader="none"/>
        </w:tabs>
        <w:bidi w:val="0"/>
        <w:jc w:val="both"/>
        <w:rPr>
          <w:rFonts w:ascii="Times New Roman" w:hAnsi="Times New Roman"/>
          <w:sz w:val="24"/>
          <w:szCs w:val="24"/>
        </w:rPr>
      </w:pPr>
      <w:r>
        <w:rPr>
          <w:rFonts w:cs="Tahoma" w:ascii="Times New Roman" w:hAnsi="Times New Roman"/>
          <w:b/>
          <w:color w:val="000000"/>
          <w:sz w:val="24"/>
          <w:szCs w:val="24"/>
        </w:rPr>
        <w:t>9.2.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 Настоящий Договор может быть досрочно расторгнут по соглашению Сторон.</w:t>
      </w:r>
    </w:p>
    <w:p>
      <w:pPr>
        <w:pStyle w:val="Normal"/>
        <w:shd w:val="clear" w:fill="FFFFFF"/>
        <w:tabs>
          <w:tab w:val="clear" w:pos="709"/>
          <w:tab w:val="left" w:pos="-142" w:leader="none"/>
          <w:tab w:val="left" w:pos="0" w:leader="none"/>
        </w:tabs>
        <w:bidi w:val="0"/>
        <w:jc w:val="both"/>
        <w:rPr>
          <w:rFonts w:ascii="Times New Roman" w:hAnsi="Times New Roman"/>
          <w:sz w:val="24"/>
          <w:szCs w:val="24"/>
        </w:rPr>
      </w:pPr>
      <w:r>
        <w:rPr>
          <w:rFonts w:cs="Tahoma" w:ascii="Times New Roman" w:hAnsi="Times New Roman"/>
          <w:b/>
          <w:color w:val="000000"/>
          <w:sz w:val="24"/>
          <w:szCs w:val="24"/>
        </w:rPr>
        <w:t>9.3.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 Заказчик вправе отказаться от исполнения настоящего договора при условии оплаты Исполнителю фактически понесенных им расходов, уведомив об этом Исполнителя за 20 (двадцать) календарных дней до предполагаемой даты расторжения.</w:t>
      </w:r>
    </w:p>
    <w:p>
      <w:pPr>
        <w:pStyle w:val="Normal"/>
        <w:shd w:val="clear" w:fill="FFFFFF"/>
        <w:tabs>
          <w:tab w:val="clear" w:pos="709"/>
          <w:tab w:val="left" w:pos="-142" w:leader="none"/>
          <w:tab w:val="left" w:pos="0" w:leader="none"/>
        </w:tabs>
        <w:bidi w:val="0"/>
        <w:jc w:val="both"/>
        <w:rPr>
          <w:rFonts w:ascii="Times New Roman" w:hAnsi="Times New Roman" w:cs="Tahoma"/>
          <w:color w:val="000000"/>
          <w:sz w:val="24"/>
          <w:szCs w:val="24"/>
        </w:rPr>
      </w:pPr>
      <w:r>
        <w:rPr>
          <w:rFonts w:cs="Tahoma" w:ascii="Times New Roman" w:hAnsi="Times New Roman"/>
          <w:color w:val="000000"/>
          <w:sz w:val="24"/>
          <w:szCs w:val="24"/>
        </w:rPr>
      </w:r>
    </w:p>
    <w:p>
      <w:pPr>
        <w:pStyle w:val="Normal"/>
        <w:shd w:val="clear" w:fill="FFFFFF"/>
        <w:tabs>
          <w:tab w:val="clear" w:pos="709"/>
          <w:tab w:val="left" w:pos="2131" w:leader="none"/>
        </w:tabs>
        <w:bidi w:val="0"/>
        <w:jc w:val="center"/>
        <w:rPr>
          <w:rFonts w:ascii="Times New Roman" w:hAnsi="Times New Roman" w:cs="Tahoma"/>
          <w:b/>
          <w:b/>
          <w:bCs/>
          <w:color w:val="000000"/>
          <w:sz w:val="24"/>
          <w:szCs w:val="24"/>
        </w:rPr>
      </w:pPr>
      <w:r>
        <w:rPr>
          <w:rFonts w:cs="Tahoma" w:ascii="Times New Roman" w:hAnsi="Times New Roman"/>
          <w:b/>
          <w:bCs/>
          <w:color w:val="000000"/>
          <w:sz w:val="24"/>
          <w:szCs w:val="24"/>
        </w:rPr>
        <w:t>10. ПОРЯДОК РАЗРЕШЕНИЯ СПОРОВ</w:t>
      </w:r>
    </w:p>
    <w:p>
      <w:pPr>
        <w:pStyle w:val="Normal"/>
        <w:shd w:val="clear" w:fill="FFFFFF"/>
        <w:bidi w:val="0"/>
        <w:ind w:left="0" w:right="1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cs="Tahoma" w:ascii="Times New Roman" w:hAnsi="Times New Roman"/>
          <w:b/>
          <w:color w:val="000000"/>
          <w:sz w:val="24"/>
          <w:szCs w:val="24"/>
        </w:rPr>
        <w:t>10.1.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 Все не урегулированные сторонами споры в рамках исполнения настоящего Договора разрешаются в Арбитражном суде Самарской области в порядке, установленном законодательством РФ.</w:t>
      </w:r>
    </w:p>
    <w:p>
      <w:pPr>
        <w:pStyle w:val="Normal"/>
        <w:shd w:val="clear" w:fill="FFFFFF"/>
        <w:bidi w:val="0"/>
        <w:ind w:left="0" w:right="10" w:hanging="0"/>
        <w:jc w:val="both"/>
        <w:rPr>
          <w:rFonts w:ascii="Times New Roman" w:hAnsi="Times New Roman" w:cs="Tahoma"/>
          <w:color w:val="000000"/>
          <w:sz w:val="24"/>
          <w:szCs w:val="24"/>
        </w:rPr>
      </w:pPr>
      <w:r>
        <w:rPr>
          <w:rFonts w:cs="Tahoma" w:ascii="Times New Roman" w:hAnsi="Times New Roman"/>
          <w:color w:val="000000"/>
          <w:sz w:val="24"/>
          <w:szCs w:val="24"/>
        </w:rPr>
      </w:r>
    </w:p>
    <w:p>
      <w:pPr>
        <w:pStyle w:val="Normal"/>
        <w:shd w:val="clear" w:fill="FFFFFF"/>
        <w:bidi w:val="0"/>
        <w:ind w:left="0" w:right="14" w:hanging="0"/>
        <w:jc w:val="center"/>
        <w:rPr>
          <w:rFonts w:ascii="Times New Roman" w:hAnsi="Times New Roman" w:cs="Tahoma"/>
          <w:b/>
          <w:b/>
          <w:bCs/>
          <w:color w:val="000000"/>
          <w:sz w:val="24"/>
          <w:szCs w:val="24"/>
        </w:rPr>
      </w:pPr>
      <w:r>
        <w:rPr>
          <w:rFonts w:cs="Tahoma" w:ascii="Times New Roman" w:hAnsi="Times New Roman"/>
          <w:b/>
          <w:bCs/>
          <w:color w:val="000000"/>
          <w:sz w:val="24"/>
          <w:szCs w:val="24"/>
        </w:rPr>
        <w:t>11. СРОК ДЕЙСТВИЯ ДОГОВОРА</w:t>
      </w:r>
    </w:p>
    <w:p>
      <w:pPr>
        <w:pStyle w:val="Normal"/>
        <w:shd w:val="clear" w:fill="FFFFFF"/>
        <w:tabs>
          <w:tab w:val="clear" w:pos="709"/>
          <w:tab w:val="left" w:pos="1406" w:leader="none"/>
          <w:tab w:val="left" w:pos="8491" w:leader="underscore"/>
          <w:tab w:val="left" w:pos="9139" w:leader="underscore"/>
        </w:tabs>
        <w:bidi w:val="0"/>
        <w:jc w:val="both"/>
        <w:rPr/>
      </w:pPr>
      <w:r>
        <w:rPr>
          <w:rFonts w:cs="Tahoma" w:ascii="Times New Roman" w:hAnsi="Times New Roman"/>
          <w:b/>
          <w:color w:val="000000"/>
          <w:sz w:val="24"/>
          <w:szCs w:val="24"/>
        </w:rPr>
        <w:t xml:space="preserve">11.1. </w:t>
      </w:r>
      <w:r>
        <w:rPr>
          <w:rFonts w:cs="Tahoma" w:ascii="Times New Roman" w:hAnsi="Times New Roman"/>
          <w:color w:val="000000"/>
          <w:sz w:val="24"/>
          <w:szCs w:val="24"/>
        </w:rPr>
        <w:t>Настоящий Договор вступает в силу с момента подписания Сторонами и действует до «31» января 2025 года.</w:t>
      </w:r>
    </w:p>
    <w:p>
      <w:pPr>
        <w:pStyle w:val="Normal"/>
        <w:shd w:val="clear" w:fill="FFFFFF"/>
        <w:tabs>
          <w:tab w:val="clear" w:pos="709"/>
          <w:tab w:val="left" w:pos="142" w:leader="none"/>
        </w:tabs>
        <w:bidi w:val="0"/>
        <w:jc w:val="center"/>
        <w:rPr>
          <w:rFonts w:ascii="Times New Roman" w:hAnsi="Times New Roman" w:cs="Tahoma"/>
          <w:b/>
          <w:b/>
          <w:bCs/>
          <w:color w:val="000000"/>
          <w:sz w:val="24"/>
          <w:szCs w:val="24"/>
        </w:rPr>
      </w:pPr>
      <w:r>
        <w:rPr>
          <w:rFonts w:cs="Tahoma" w:ascii="Times New Roman" w:hAnsi="Times New Roman"/>
          <w:b/>
          <w:bCs/>
          <w:color w:val="000000"/>
          <w:sz w:val="24"/>
          <w:szCs w:val="24"/>
        </w:rPr>
        <w:t>12. ПРОЧИЕ УСЛОВИЯ</w:t>
      </w:r>
    </w:p>
    <w:p>
      <w:pPr>
        <w:pStyle w:val="Normal"/>
        <w:shd w:val="clear" w:fill="FFFFFF"/>
        <w:bidi w:val="0"/>
        <w:jc w:val="both"/>
        <w:rPr>
          <w:rFonts w:ascii="Times New Roman" w:hAnsi="Times New Roman"/>
          <w:sz w:val="24"/>
          <w:szCs w:val="24"/>
        </w:rPr>
      </w:pPr>
      <w:r>
        <w:rPr>
          <w:rFonts w:cs="Tahoma" w:ascii="Times New Roman" w:hAnsi="Times New Roman"/>
          <w:b/>
          <w:color w:val="000000"/>
          <w:sz w:val="24"/>
          <w:szCs w:val="24"/>
        </w:rPr>
        <w:t xml:space="preserve">12.1. 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Настоящий Договор составлен в двух экземплярах, имеющих одинаковую юридическую силу, один экземпляр для Заказчика, другой - для Исполнителя. </w:t>
      </w:r>
    </w:p>
    <w:p>
      <w:pPr>
        <w:pStyle w:val="Normal"/>
        <w:shd w:val="clear" w:fill="FFFFFF"/>
        <w:bidi w:val="0"/>
        <w:jc w:val="both"/>
        <w:rPr>
          <w:rFonts w:ascii="Times New Roman" w:hAnsi="Times New Roman"/>
          <w:sz w:val="24"/>
          <w:szCs w:val="24"/>
        </w:rPr>
      </w:pPr>
      <w:r>
        <w:rPr>
          <w:rFonts w:cs="Tahoma" w:ascii="Times New Roman" w:hAnsi="Times New Roman"/>
          <w:b/>
          <w:color w:val="000000"/>
          <w:sz w:val="24"/>
          <w:szCs w:val="24"/>
        </w:rPr>
        <w:t>12.2.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 Приложения к настоящему Договору являются неотъемлемой его частью.</w:t>
      </w:r>
    </w:p>
    <w:p>
      <w:pPr>
        <w:pStyle w:val="Normal"/>
        <w:shd w:val="clear" w:fill="FFFFFF"/>
        <w:bidi w:val="0"/>
        <w:jc w:val="both"/>
        <w:rPr>
          <w:rFonts w:ascii="Times New Roman" w:hAnsi="Times New Roman"/>
          <w:sz w:val="24"/>
          <w:szCs w:val="24"/>
        </w:rPr>
      </w:pPr>
      <w:r>
        <w:rPr>
          <w:rFonts w:cs="Tahoma" w:ascii="Times New Roman" w:hAnsi="Times New Roman"/>
          <w:b/>
          <w:color w:val="000000"/>
          <w:sz w:val="24"/>
          <w:szCs w:val="24"/>
        </w:rPr>
        <w:t>12.3.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 По вопросам, не урегулированным настоящим Договором, Стороны руководствуются действующим законодательством РФ.</w:t>
      </w:r>
    </w:p>
    <w:p>
      <w:pPr>
        <w:pStyle w:val="Normal"/>
        <w:shd w:val="clear" w:fill="FFFFFF"/>
        <w:tabs>
          <w:tab w:val="clear" w:pos="709"/>
          <w:tab w:val="left" w:pos="567" w:leader="none"/>
        </w:tabs>
        <w:bidi w:val="0"/>
        <w:ind w:left="0" w:right="5" w:hanging="0"/>
        <w:jc w:val="center"/>
        <w:rPr>
          <w:rFonts w:ascii="Times New Roman" w:hAnsi="Times New Roman" w:cs="Tahoma"/>
          <w:b/>
          <w:b/>
          <w:bCs/>
          <w:color w:val="000000"/>
          <w:sz w:val="24"/>
          <w:szCs w:val="24"/>
        </w:rPr>
      </w:pPr>
      <w:r>
        <w:rPr>
          <w:rFonts w:cs="Tahoma" w:ascii="Times New Roman" w:hAnsi="Times New Roman"/>
          <w:b/>
          <w:bCs/>
          <w:color w:val="000000"/>
          <w:sz w:val="24"/>
          <w:szCs w:val="24"/>
        </w:rPr>
        <w:t>13. АДРЕСА И РЕКВИЗИТЫ СТОРОН</w:t>
      </w:r>
    </w:p>
    <w:p>
      <w:pPr>
        <w:pStyle w:val="Normal"/>
        <w:shd w:val="clear" w:fill="FFFFFF"/>
        <w:tabs>
          <w:tab w:val="clear" w:pos="709"/>
          <w:tab w:val="left" w:pos="567" w:leader="none"/>
        </w:tabs>
        <w:bidi w:val="0"/>
        <w:ind w:left="0" w:right="5" w:hanging="0"/>
        <w:jc w:val="center"/>
        <w:rPr>
          <w:rFonts w:ascii="Times New Roman" w:hAnsi="Times New Roman" w:cs="Tahoma"/>
          <w:b/>
          <w:b/>
          <w:bCs/>
          <w:color w:val="000000"/>
          <w:sz w:val="24"/>
          <w:szCs w:val="24"/>
        </w:rPr>
      </w:pPr>
      <w:r>
        <w:rPr>
          <w:rFonts w:cs="Tahoma" w:ascii="Times New Roman" w:hAnsi="Times New Roman"/>
          <w:b/>
          <w:bCs/>
          <w:color w:val="000000"/>
          <w:sz w:val="24"/>
          <w:szCs w:val="24"/>
        </w:rPr>
      </w:r>
    </w:p>
    <w:tbl>
      <w:tblPr>
        <w:tblW w:w="980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9"/>
        <w:gridCol w:w="4940"/>
      </w:tblGrid>
      <w:tr>
        <w:trPr>
          <w:trHeight w:val="165" w:hRule="atLeast"/>
          <w:cantSplit w:val="true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ind w:left="0" w:right="72" w:hanging="0"/>
              <w:jc w:val="center"/>
              <w:rPr>
                <w:rFonts w:ascii="Times New Roman" w:hAnsi="Times New Roman" w:cs="Tahoma"/>
                <w:b/>
                <w:b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sz w:val="24"/>
                <w:szCs w:val="24"/>
              </w:rPr>
              <w:t>«Исполнитель»: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ind w:left="0" w:right="72" w:hanging="0"/>
              <w:jc w:val="center"/>
              <w:rPr>
                <w:rFonts w:ascii="Times New Roman" w:hAnsi="Times New Roman" w:cs="Tahoma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  <w:t>«Заказчик»:</w:t>
            </w:r>
          </w:p>
        </w:tc>
      </w:tr>
      <w:tr>
        <w:trPr>
          <w:trHeight w:val="165" w:hRule="atLeast"/>
          <w:cantSplit w:val="true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ind w:left="0" w:right="72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ind w:left="0" w:right="72" w:hanging="0"/>
              <w:jc w:val="left"/>
              <w:rPr>
                <w:rFonts w:ascii="Times New Roman" w:hAnsi="Times New Roman" w:cs="Tahoma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  <w:t>ООО «Самарские коммунальные системы»</w:t>
            </w:r>
          </w:p>
        </w:tc>
      </w:tr>
      <w:tr>
        <w:trPr>
          <w:trHeight w:val="165" w:hRule="atLeast"/>
          <w:cantSplit w:val="true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ind w:left="0" w:right="72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ind w:left="0" w:right="72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  <w:t xml:space="preserve">ИНН: </w:t>
            </w:r>
            <w:r>
              <w:rPr>
                <w:rFonts w:cs="Tahoma" w:ascii="Times New Roman" w:hAnsi="Times New Roman"/>
                <w:bCs/>
                <w:sz w:val="24"/>
                <w:szCs w:val="24"/>
              </w:rPr>
              <w:t>6312110828</w:t>
            </w:r>
          </w:p>
        </w:tc>
      </w:tr>
      <w:tr>
        <w:trPr>
          <w:trHeight w:val="165" w:hRule="atLeast"/>
          <w:cantSplit w:val="true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ind w:left="0" w:right="72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ind w:left="0" w:right="72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  <w:t>КПП:</w:t>
            </w:r>
            <w:r>
              <w:rPr>
                <w:rFonts w:cs="Tahoma" w:ascii="Times New Roman" w:hAnsi="Times New Roman"/>
                <w:sz w:val="24"/>
                <w:szCs w:val="24"/>
              </w:rPr>
              <w:t xml:space="preserve"> 631601001</w:t>
            </w:r>
          </w:p>
        </w:tc>
      </w:tr>
      <w:tr>
        <w:trPr>
          <w:trHeight w:val="165" w:hRule="atLeast"/>
          <w:cantSplit w:val="true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ind w:left="0" w:right="72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ind w:left="0" w:right="72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  <w:t xml:space="preserve">ОГРН: </w:t>
            </w:r>
            <w:r>
              <w:rPr>
                <w:rFonts w:cs="Tahoma" w:ascii="Times New Roman" w:hAnsi="Times New Roman"/>
                <w:bCs/>
                <w:sz w:val="24"/>
                <w:szCs w:val="24"/>
              </w:rPr>
              <w:t>1116312008340</w:t>
            </w:r>
          </w:p>
        </w:tc>
      </w:tr>
      <w:tr>
        <w:trPr>
          <w:trHeight w:val="165" w:hRule="atLeast"/>
          <w:cantSplit w:val="true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spacing w:lineRule="auto" w:line="276"/>
              <w:ind w:left="0" w:right="74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ind w:left="0" w:right="72" w:hanging="0"/>
              <w:jc w:val="left"/>
              <w:rPr>
                <w:rFonts w:ascii="Times New Roman" w:hAnsi="Times New Roman" w:cs="Tahoma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  <w:t>Место нахождения:</w:t>
            </w:r>
          </w:p>
          <w:p>
            <w:pPr>
              <w:pStyle w:val="Normal"/>
              <w:bidi w:val="0"/>
              <w:ind w:left="0" w:right="72" w:hanging="0"/>
              <w:jc w:val="left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443056, г. Самара, ул. Луначарского, д. 56</w:t>
            </w:r>
          </w:p>
        </w:tc>
      </w:tr>
      <w:tr>
        <w:trPr>
          <w:trHeight w:val="165" w:hRule="atLeast"/>
          <w:cantSplit w:val="true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spacing w:lineRule="auto" w:line="276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jc w:val="left"/>
              <w:rPr>
                <w:rFonts w:ascii="Times New Roman" w:hAnsi="Times New Roman" w:cs="Tahoma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  <w:t>Адрес для корреспонденции в Российской Федерации (с индексом):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443056, г. Самара, ул. Луначарского, д. 56</w:t>
            </w:r>
          </w:p>
        </w:tc>
      </w:tr>
      <w:tr>
        <w:trPr>
          <w:trHeight w:val="165" w:hRule="atLeast"/>
          <w:cantSplit w:val="true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spacing w:lineRule="auto" w:line="276"/>
              <w:ind w:left="0" w:right="72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ind w:left="0" w:right="72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  <w:t xml:space="preserve">Электронная почта: </w:t>
            </w:r>
            <w:r>
              <w:rPr>
                <w:rFonts w:cs="Tahoma" w:ascii="Times New Roman" w:hAnsi="Times New Roman"/>
                <w:bCs/>
                <w:sz w:val="24"/>
                <w:szCs w:val="24"/>
                <w:lang w:val="en-US"/>
              </w:rPr>
              <w:t>zakupki</w:t>
            </w:r>
            <w:r>
              <w:rPr>
                <w:rFonts w:cs="Tahoma" w:ascii="Times New Roman" w:hAnsi="Times New Roman"/>
                <w:bCs/>
                <w:sz w:val="24"/>
                <w:szCs w:val="24"/>
              </w:rPr>
              <w:t>@</w:t>
            </w:r>
            <w:r>
              <w:rPr>
                <w:rFonts w:cs="Tahoma" w:ascii="Times New Roman" w:hAnsi="Times New Roman"/>
                <w:bCs/>
                <w:sz w:val="24"/>
                <w:szCs w:val="24"/>
                <w:lang w:val="en-US"/>
              </w:rPr>
              <w:t>samcomsys</w:t>
            </w:r>
            <w:r>
              <w:rPr>
                <w:rFonts w:cs="Tahoma"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cs="Tahoma" w:ascii="Times New Roman" w:hAnsi="Times New Roman"/>
                <w:bCs/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165" w:hRule="atLeast"/>
          <w:cantSplit w:val="true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  <w:t xml:space="preserve">Тел. (с кодом): </w:t>
            </w:r>
            <w:r>
              <w:rPr>
                <w:rFonts w:cs="Tahoma" w:ascii="Times New Roman" w:hAnsi="Times New Roman"/>
                <w:bCs/>
                <w:sz w:val="24"/>
                <w:szCs w:val="24"/>
              </w:rPr>
              <w:t>(</w:t>
            </w:r>
            <w:r>
              <w:rPr>
                <w:rFonts w:cs="Tahoma" w:ascii="Times New Roman" w:hAnsi="Times New Roman"/>
                <w:bCs/>
                <w:sz w:val="24"/>
                <w:szCs w:val="24"/>
                <w:lang w:val="en-US"/>
              </w:rPr>
              <w:t>846)</w:t>
            </w:r>
            <w:r>
              <w:rPr>
                <w:rFonts w:cs="Tahoma" w:ascii="Times New Roman" w:hAnsi="Times New Roman"/>
                <w:bCs/>
                <w:sz w:val="24"/>
                <w:szCs w:val="24"/>
              </w:rPr>
              <w:t xml:space="preserve"> 3</w:t>
            </w:r>
            <w:r>
              <w:rPr>
                <w:rFonts w:cs="Tahoma" w:ascii="Times New Roman" w:hAnsi="Times New Roman"/>
                <w:bCs/>
                <w:sz w:val="24"/>
                <w:szCs w:val="24"/>
                <w:lang w:val="en-US"/>
              </w:rPr>
              <w:t>38</w:t>
            </w:r>
            <w:r>
              <w:rPr>
                <w:rFonts w:cs="Tahoma"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cs="Tahoma" w:ascii="Times New Roman" w:hAnsi="Times New Roman"/>
                <w:bCs/>
                <w:sz w:val="24"/>
                <w:szCs w:val="24"/>
                <w:lang w:val="en-US"/>
              </w:rPr>
              <w:t>36</w:t>
            </w:r>
            <w:r>
              <w:rPr>
                <w:rFonts w:cs="Tahoma"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cs="Tahoma" w:ascii="Times New Roman" w:hAnsi="Times New Roman"/>
                <w:bCs/>
                <w:sz w:val="24"/>
                <w:szCs w:val="24"/>
                <w:lang w:val="en-US"/>
              </w:rPr>
              <w:t>13</w:t>
            </w:r>
            <w:r>
              <w:rPr>
                <w:rFonts w:cs="Tahoma"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cs="Tahoma" w:ascii="Times New Roman" w:hAnsi="Times New Roman"/>
                <w:bCs/>
                <w:sz w:val="24"/>
                <w:szCs w:val="24"/>
                <w:lang w:val="en-US"/>
              </w:rPr>
              <w:t xml:space="preserve"> 334-75-20</w:t>
            </w:r>
          </w:p>
        </w:tc>
      </w:tr>
      <w:tr>
        <w:trPr>
          <w:trHeight w:val="165" w:hRule="atLeast"/>
          <w:cantSplit w:val="true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spacing w:lineRule="auto" w:line="276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>
                <w:rFonts w:ascii="Times New Roman" w:hAnsi="Times New Roman" w:cs="Tahoma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  <w:t>Банковские реквизиты:</w:t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cs="Tahoma" w:ascii="Times New Roman" w:hAnsi="Times New Roman"/>
                <w:b/>
                <w:sz w:val="24"/>
                <w:szCs w:val="24"/>
              </w:rPr>
              <w:t xml:space="preserve">Р/с № </w:t>
            </w:r>
            <w:r>
              <w:rPr>
                <w:rFonts w:cs="Tahoma" w:ascii="Times New Roman" w:hAnsi="Times New Roman"/>
                <w:sz w:val="24"/>
                <w:szCs w:val="24"/>
              </w:rPr>
              <w:t>40702810100000047317</w:t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cs="Tahoma" w:ascii="Times New Roman" w:hAnsi="Times New Roman"/>
                <w:sz w:val="24"/>
                <w:szCs w:val="24"/>
              </w:rPr>
              <w:t xml:space="preserve">в Банке ГПБ (АО) </w:t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cs="Tahoma" w:ascii="Times New Roman" w:hAnsi="Times New Roman"/>
                <w:b/>
                <w:sz w:val="24"/>
                <w:szCs w:val="24"/>
              </w:rPr>
              <w:t xml:space="preserve">К/с № </w:t>
            </w:r>
            <w:r>
              <w:rPr>
                <w:rFonts w:cs="Tahoma" w:ascii="Times New Roman" w:hAnsi="Times New Roman"/>
                <w:sz w:val="24"/>
                <w:szCs w:val="24"/>
              </w:rPr>
              <w:t>30101810200000000823</w:t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cs="Tahoma" w:ascii="Times New Roman" w:hAnsi="Times New Roman"/>
                <w:b/>
                <w:sz w:val="24"/>
                <w:szCs w:val="24"/>
              </w:rPr>
              <w:t xml:space="preserve">БИК </w:t>
            </w:r>
            <w:r>
              <w:rPr>
                <w:rFonts w:cs="Tahoma" w:ascii="Times New Roman" w:hAnsi="Times New Roman"/>
                <w:sz w:val="24"/>
                <w:szCs w:val="24"/>
              </w:rPr>
              <w:t>044525823</w:t>
            </w:r>
          </w:p>
        </w:tc>
      </w:tr>
      <w:tr>
        <w:trPr>
          <w:trHeight w:val="165" w:hRule="atLeast"/>
          <w:cantSplit w:val="true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jc w:val="left"/>
              <w:rPr>
                <w:rFonts w:ascii="Times New Roman" w:hAnsi="Times New Roman" w:cs="Tahoma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 w:cs="Tahoma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 xml:space="preserve">___________________ / ___________ /                            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jc w:val="left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 w:cs="Tahoma"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Cs/>
                <w:sz w:val="24"/>
                <w:szCs w:val="24"/>
              </w:rPr>
            </w:r>
          </w:p>
          <w:p>
            <w:pPr>
              <w:pStyle w:val="Normal"/>
              <w:bidi w:val="0"/>
              <w:spacing w:lineRule="auto" w:line="360"/>
              <w:jc w:val="left"/>
              <w:rPr>
                <w:rFonts w:ascii="Times New Roman" w:hAnsi="Times New Roman" w:cs="Tahoma"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Cs/>
                <w:sz w:val="24"/>
                <w:szCs w:val="24"/>
              </w:rPr>
              <w:t xml:space="preserve">__________________ / В.В. Бирюков / </w:t>
            </w:r>
          </w:p>
          <w:p>
            <w:pPr>
              <w:pStyle w:val="Normal"/>
              <w:bidi w:val="0"/>
              <w:spacing w:lineRule="auto" w:line="36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hd w:val="clear" w:fill="FFFFFF"/>
        <w:tabs>
          <w:tab w:val="clear" w:pos="709"/>
          <w:tab w:val="left" w:pos="567" w:leader="none"/>
        </w:tabs>
        <w:bidi w:val="0"/>
        <w:ind w:left="0" w:right="5" w:hanging="0"/>
        <w:jc w:val="center"/>
        <w:rPr/>
      </w:pPr>
      <w:r>
        <w:rPr/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overflowPunct w:val="fals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1">
    <w:name w:val="Heading 1"/>
    <w:basedOn w:val="Normal"/>
    <w:next w:val="Normal"/>
    <w:qFormat/>
    <w:pPr>
      <w:keepNext w:val="true"/>
      <w:shd w:val="clear" w:fill="FFFFFF"/>
      <w:ind w:left="3187" w:right="0" w:hanging="0"/>
      <w:outlineLvl w:val="0"/>
    </w:pPr>
    <w:rPr>
      <w:b/>
      <w:bCs/>
      <w:color w:val="000000"/>
      <w:spacing w:val="3"/>
      <w:sz w:val="23"/>
      <w:szCs w:val="23"/>
    </w:rPr>
  </w:style>
  <w:style w:type="character" w:styleId="11">
    <w:name w:val="Основной шрифт абзаца1"/>
    <w:qFormat/>
    <w:rPr/>
  </w:style>
  <w:style w:type="character" w:styleId="Style13">
    <w:name w:val="Интернет-ссылка"/>
    <w:rPr>
      <w:color w:val="0000FF"/>
      <w:u w:val="single"/>
    </w:rPr>
  </w:style>
  <w:style w:type="character" w:styleId="Style14">
    <w:name w:val="Номер страницы"/>
    <w:basedOn w:val="2"/>
    <w:rPr/>
  </w:style>
  <w:style w:type="character" w:styleId="2">
    <w:name w:val="Основной шрифт абзаца2"/>
    <w:qFormat/>
    <w:rPr/>
  </w:style>
  <w:style w:type="character" w:styleId="WW8Num12z1">
    <w:name w:val="WW8Num12z1"/>
    <w:qFormat/>
    <w:rPr>
      <w:b/>
    </w:rPr>
  </w:style>
  <w:style w:type="character" w:styleId="WW8Num12z0">
    <w:name w:val="WW8Num12z0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>
      <w:b/>
    </w:rPr>
  </w:style>
  <w:style w:type="character" w:styleId="WW8Num9z0">
    <w:name w:val="WW8Num9z0"/>
    <w:qFormat/>
    <w:rPr>
      <w:rFonts w:ascii="Arial" w:hAnsi="Arial" w:cs="Arial"/>
    </w:rPr>
  </w:style>
  <w:style w:type="character" w:styleId="WW8Num8z0">
    <w:name w:val="WW8Num8z0"/>
    <w:qFormat/>
    <w:rPr>
      <w:rFonts w:ascii="Arial" w:hAnsi="Arial" w:cs="Arial"/>
      <w:b/>
      <w:i w:val="false"/>
    </w:rPr>
  </w:style>
  <w:style w:type="character" w:styleId="WW8Num7z0">
    <w:name w:val="WW8Num7z0"/>
    <w:qFormat/>
    <w:rPr>
      <w:rFonts w:ascii="Arial" w:hAnsi="Arial" w:cs="Arial"/>
      <w:sz w:val="20"/>
      <w:szCs w:val="20"/>
    </w:rPr>
  </w:style>
  <w:style w:type="character" w:styleId="WW8Num6z0">
    <w:name w:val="WW8Num6z0"/>
    <w:qFormat/>
    <w:rPr>
      <w:rFonts w:ascii="Arial" w:hAnsi="Arial" w:cs="Arial"/>
      <w:b/>
    </w:rPr>
  </w:style>
  <w:style w:type="character" w:styleId="WW8Num5z0">
    <w:name w:val="WW8Num5z0"/>
    <w:qFormat/>
    <w:rPr>
      <w:b/>
    </w:rPr>
  </w:style>
  <w:style w:type="character" w:styleId="WW8Num4z0">
    <w:name w:val="WW8Num4z0"/>
    <w:qFormat/>
    <w:rPr>
      <w:rFonts w:ascii="Times New Roman" w:hAnsi="Times New Roman" w:cs="Times New Roman"/>
      <w:b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>
      <w:rFonts w:ascii="Arial" w:hAnsi="Arial" w:cs="Arial"/>
      <w:b/>
    </w:rPr>
  </w:style>
  <w:style w:type="character" w:styleId="WW8Num3z0">
    <w:name w:val="WW8Num3z0"/>
    <w:qFormat/>
    <w:rPr>
      <w:b/>
    </w:rPr>
  </w:style>
  <w:style w:type="character" w:styleId="WW8Num2z0">
    <w:name w:val="WW8Num2z0"/>
    <w:qFormat/>
    <w:rPr>
      <w:rFonts w:ascii="Arial" w:hAnsi="Arial" w:cs="Arial"/>
      <w:b/>
    </w:rPr>
  </w:style>
  <w:style w:type="character" w:styleId="Style15">
    <w:name w:val="Основной шрифт абзаца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22">
    <w:name w:val="Содержимое врезки"/>
    <w:basedOn w:val="Style17"/>
    <w:qFormat/>
    <w:pPr/>
    <w:rPr/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paragraph" w:styleId="12">
    <w:name w:val="Обычный1"/>
    <w:qFormat/>
    <w:pPr>
      <w:widowControl/>
      <w:suppressAutoHyphens w:val="true"/>
      <w:overflowPunct w:val="false"/>
      <w:bidi w:val="0"/>
      <w:spacing w:before="0" w:after="0"/>
      <w:ind w:left="0" w:right="0" w:firstLine="720"/>
      <w:jc w:val="both"/>
    </w:pPr>
    <w:rPr>
      <w:rFonts w:ascii="Times New Roman" w:hAnsi="Times New Roman" w:eastAsia="Times New Roman" w:cs="Times New Roman"/>
      <w:color w:val="auto"/>
      <w:kern w:val="2"/>
      <w:sz w:val="28"/>
      <w:szCs w:val="20"/>
      <w:lang w:val="ru-RU" w:eastAsia="zh-CN" w:bidi="ar-SA"/>
    </w:rPr>
  </w:style>
  <w:style w:type="paragraph" w:styleId="ConsPlusNormal">
    <w:name w:val="ConsPlusNormal"/>
    <w:qFormat/>
    <w:pPr>
      <w:widowControl w:val="false"/>
      <w:suppressAutoHyphens w:val="true"/>
      <w:overflowPunct w:val="false"/>
      <w:bidi w:val="0"/>
      <w:spacing w:before="0" w:after="0"/>
      <w:ind w:left="0" w:right="0" w:firstLine="720"/>
      <w:jc w:val="left"/>
    </w:pPr>
    <w:rPr>
      <w:rFonts w:ascii="Arial" w:hAnsi="Arial" w:eastAsia="Times New Roman" w:cs="Arial"/>
      <w:color w:val="auto"/>
      <w:kern w:val="2"/>
      <w:sz w:val="20"/>
      <w:szCs w:val="20"/>
      <w:lang w:val="ru-RU" w:eastAsia="zh-CN" w:bidi="ar-SA"/>
    </w:rPr>
  </w:style>
  <w:style w:type="paragraph" w:styleId="Style25">
    <w:name w:val="Верхний и нижний колонтитулы"/>
    <w:basedOn w:val="Normal"/>
    <w:qFormat/>
    <w:pPr>
      <w:suppressLineNumbers/>
      <w:tabs>
        <w:tab w:val="clear" w:pos="709"/>
        <w:tab w:val="center" w:pos="4986" w:leader="none"/>
        <w:tab w:val="right" w:pos="9972" w:leader="none"/>
      </w:tabs>
    </w:pPr>
    <w:rPr/>
  </w:style>
  <w:style w:type="paragraph" w:styleId="Style26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27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28">
    <w:name w:val="Body Text Indent"/>
    <w:basedOn w:val="Normal"/>
    <w:pPr>
      <w:widowControl/>
      <w:suppressAutoHyphens w:val="false"/>
      <w:spacing w:before="0" w:after="120"/>
      <w:ind w:left="283" w:right="0" w:hanging="0"/>
    </w:pPr>
    <w:rPr>
      <w:sz w:val="24"/>
      <w:szCs w:val="24"/>
    </w:rPr>
  </w:style>
  <w:style w:type="paragraph" w:styleId="13">
    <w:name w:val="Указатель1"/>
    <w:basedOn w:val="Normal"/>
    <w:qFormat/>
    <w:pPr>
      <w:suppressLineNumbers/>
    </w:pPr>
    <w:rPr>
      <w:rFonts w:cs="Mangal"/>
    </w:rPr>
  </w:style>
  <w:style w:type="paragraph" w:styleId="Style29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60</TotalTime>
  <Application>LibreOffice/6.3.4.2$Windows_X86_64 LibreOffice_project/60da17e045e08f1793c57c00ba83cdfce946d0aa</Application>
  <Pages>7</Pages>
  <Words>2222</Words>
  <Characters>16520</Characters>
  <CharactersWithSpaces>18768</CharactersWithSpaces>
  <Paragraphs>109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2017-10-20T23:40:51Z</dcterms:created>
  <dc:creator/>
  <dc:description/>
  <dc:language>ru-RU</dc:language>
  <cp:lastModifiedBy/>
  <dcterms:modified xsi:type="dcterms:W3CDTF">2023-11-28T11:32:11Z</dcterms:modified>
  <cp:revision>14</cp:revision>
  <dc:subject/>
  <dc:title/>
</cp:coreProperties>
</file>